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9A49E" w14:textId="77050DEE" w:rsidR="003970FA" w:rsidRDefault="003970FA" w:rsidP="003970FA"/>
    <w:p w14:paraId="773C6CA4" w14:textId="67B7775F" w:rsidR="002734D7" w:rsidRDefault="0902BB24" w:rsidP="007B24AA">
      <w:pPr>
        <w:pStyle w:val="Titel"/>
      </w:pPr>
      <w:r>
        <w:t xml:space="preserve">  </w:t>
      </w:r>
      <w:r w:rsidR="00906D19" w:rsidRPr="00844810">
        <w:t>P</w:t>
      </w:r>
      <w:r w:rsidR="2BB756DC" w:rsidRPr="00844810">
        <w:t>rivacy</w:t>
      </w:r>
      <w:r w:rsidR="002734D7" w:rsidRPr="00844810">
        <w:t>ve</w:t>
      </w:r>
      <w:r w:rsidR="00A71F04">
        <w:t>r</w:t>
      </w:r>
      <w:r w:rsidR="009F6605">
        <w:t>kl</w:t>
      </w:r>
      <w:r w:rsidR="002734D7" w:rsidRPr="00844810">
        <w:t>aring</w:t>
      </w:r>
      <w:r w:rsidR="00906D19">
        <w:t xml:space="preserve"> website</w:t>
      </w:r>
    </w:p>
    <w:p w14:paraId="31FCB7CC" w14:textId="38CEC464" w:rsidR="005153B3" w:rsidRDefault="00911D14" w:rsidP="007B24AA">
      <w:r>
        <w:rPr>
          <w:color w:val="3B3B3B"/>
        </w:rPr>
        <w:t>NBVN vzw</w:t>
      </w:r>
      <w:r w:rsidR="2BB756DC" w:rsidRPr="01D716E0">
        <w:rPr>
          <w:color w:val="3B3B3B"/>
        </w:rPr>
        <w:t xml:space="preserve"> hecht een groot belang aan </w:t>
      </w:r>
      <w:r w:rsidR="00A2015C" w:rsidRPr="01D716E0">
        <w:rPr>
          <w:color w:val="3B3B3B"/>
        </w:rPr>
        <w:t>je</w:t>
      </w:r>
      <w:r w:rsidR="2BB756DC" w:rsidRPr="01D716E0">
        <w:rPr>
          <w:color w:val="3B3B3B"/>
        </w:rPr>
        <w:t xml:space="preserve"> privacy en een zorgvuldige omgang met </w:t>
      </w:r>
      <w:r w:rsidR="00A2015C" w:rsidRPr="01D716E0">
        <w:rPr>
          <w:color w:val="3B3B3B"/>
        </w:rPr>
        <w:t>je</w:t>
      </w:r>
      <w:r w:rsidR="2BB756DC" w:rsidRPr="01D716E0">
        <w:rPr>
          <w:color w:val="3B3B3B"/>
        </w:rPr>
        <w:t xml:space="preserve"> persoonsgegevens.</w:t>
      </w:r>
      <w:r w:rsidR="00531EF8" w:rsidRPr="01D716E0">
        <w:rPr>
          <w:color w:val="3B3B3B"/>
        </w:rPr>
        <w:t xml:space="preserve"> We </w:t>
      </w:r>
      <w:r w:rsidR="0040349A" w:rsidRPr="01D716E0">
        <w:rPr>
          <w:color w:val="3B3B3B"/>
        </w:rPr>
        <w:t xml:space="preserve">doen </w:t>
      </w:r>
      <w:r w:rsidR="0040349A">
        <w:t>d</w:t>
      </w:r>
      <w:r w:rsidR="2BB756DC">
        <w:t xml:space="preserve">aarom ons uiterste best om </w:t>
      </w:r>
      <w:r w:rsidR="0040349A">
        <w:t xml:space="preserve">je met </w:t>
      </w:r>
      <w:r w:rsidR="2BB756DC">
        <w:t xml:space="preserve">deze privacyverklaring in heldere en duidelijke taal uit te leggen welke persoonsgegevens we </w:t>
      </w:r>
      <w:r w:rsidR="7344FCDA">
        <w:t xml:space="preserve">van jou </w:t>
      </w:r>
      <w:r w:rsidR="2BB756DC">
        <w:t xml:space="preserve">verzamelen, waarvoor we deze gebruiken en wat </w:t>
      </w:r>
      <w:r w:rsidR="00A2015C">
        <w:t>je</w:t>
      </w:r>
      <w:r w:rsidR="2BB756DC">
        <w:t xml:space="preserve"> rechten in dit verband zijn.</w:t>
      </w:r>
    </w:p>
    <w:p w14:paraId="37F5C5BB" w14:textId="77777777" w:rsidR="00827B28" w:rsidRPr="0018580F" w:rsidRDefault="00827B28" w:rsidP="007B24AA"/>
    <w:p w14:paraId="6046A9B3" w14:textId="402D1F46" w:rsidR="005153B3" w:rsidRPr="005153B3" w:rsidRDefault="005153B3" w:rsidP="007B24AA">
      <w:r w:rsidRPr="00161A39">
        <w:t>De</w:t>
      </w:r>
      <w:r w:rsidR="00A71F04">
        <w:t xml:space="preserve">ze </w:t>
      </w:r>
      <w:r w:rsidR="008B6549">
        <w:t>versie van de</w:t>
      </w:r>
      <w:r w:rsidRPr="00161A39">
        <w:t xml:space="preserve">ze </w:t>
      </w:r>
      <w:r w:rsidR="00E22477">
        <w:t>p</w:t>
      </w:r>
      <w:r w:rsidRPr="00161A39">
        <w:t>rivacy</w:t>
      </w:r>
      <w:r w:rsidR="00D64B9A">
        <w:t xml:space="preserve">verklaring </w:t>
      </w:r>
      <w:r w:rsidR="00A2545B">
        <w:t xml:space="preserve">(versie: </w:t>
      </w:r>
      <w:r w:rsidR="00911D14">
        <w:t>1.00</w:t>
      </w:r>
      <w:r w:rsidR="00A2545B">
        <w:t xml:space="preserve">) </w:t>
      </w:r>
      <w:r w:rsidR="008B6549">
        <w:t>dateert van</w:t>
      </w:r>
      <w:r w:rsidRPr="00161A39">
        <w:t xml:space="preserve"> </w:t>
      </w:r>
      <w:r w:rsidR="00911D14">
        <w:t>13/09/2024.</w:t>
      </w:r>
    </w:p>
    <w:sdt>
      <w:sdtPr>
        <w:rPr>
          <w:rFonts w:asciiTheme="minorHAnsi" w:eastAsiaTheme="minorHAnsi" w:hAnsiTheme="minorHAnsi" w:cstheme="minorBidi"/>
          <w:b w:val="0"/>
          <w:bCs w:val="0"/>
          <w:color w:val="auto"/>
          <w:sz w:val="22"/>
          <w:szCs w:val="22"/>
          <w:lang w:val="nl-NL"/>
        </w:rPr>
        <w:id w:val="-1251425449"/>
        <w:docPartObj>
          <w:docPartGallery w:val="Table of Contents"/>
          <w:docPartUnique/>
        </w:docPartObj>
      </w:sdtPr>
      <w:sdtEndPr>
        <w:rPr>
          <w:color w:val="000000"/>
        </w:rPr>
      </w:sdtEndPr>
      <w:sdtContent>
        <w:p w14:paraId="2A460642" w14:textId="21CC9E09" w:rsidR="00786BA6" w:rsidRDefault="0A90DE9E" w:rsidP="007B24AA">
          <w:pPr>
            <w:pStyle w:val="Kopvaninhoudsopgave"/>
          </w:pPr>
          <w:proofErr w:type="spellStart"/>
          <w:r>
            <w:t>Inhouds</w:t>
          </w:r>
          <w:r w:rsidR="2817855E">
            <w:t>opgave</w:t>
          </w:r>
          <w:proofErr w:type="spellEnd"/>
        </w:p>
        <w:p w14:paraId="6D57AB85" w14:textId="422E8B0B" w:rsidR="00E468AE" w:rsidRDefault="00786BA6">
          <w:pPr>
            <w:pStyle w:val="Inhopg1"/>
            <w:rPr>
              <w:rFonts w:eastAsiaTheme="minorEastAsia"/>
              <w:noProof/>
              <w:color w:val="auto"/>
              <w:kern w:val="2"/>
              <w:sz w:val="24"/>
              <w:szCs w:val="24"/>
              <w:shd w:val="clear" w:color="auto" w:fill="auto"/>
              <w:lang/>
              <w14:ligatures w14:val="standardContextual"/>
            </w:rPr>
          </w:pPr>
          <w:r>
            <w:fldChar w:fldCharType="begin"/>
          </w:r>
          <w:r>
            <w:instrText xml:space="preserve"> TOC \o "1-3" \h \z \u </w:instrText>
          </w:r>
          <w:r>
            <w:fldChar w:fldCharType="separate"/>
          </w:r>
          <w:hyperlink w:anchor="_Toc177199597" w:history="1">
            <w:r w:rsidR="00E468AE" w:rsidRPr="00501114">
              <w:rPr>
                <w:rStyle w:val="Hyperlink"/>
                <w:noProof/>
              </w:rPr>
              <w:t>2</w:t>
            </w:r>
            <w:r w:rsidR="00E468AE">
              <w:rPr>
                <w:rFonts w:eastAsiaTheme="minorEastAsia"/>
                <w:noProof/>
                <w:color w:val="auto"/>
                <w:kern w:val="2"/>
                <w:sz w:val="24"/>
                <w:szCs w:val="24"/>
                <w:shd w:val="clear" w:color="auto" w:fill="auto"/>
                <w:lang/>
                <w14:ligatures w14:val="standardContextual"/>
              </w:rPr>
              <w:tab/>
            </w:r>
            <w:r w:rsidR="00E468AE" w:rsidRPr="00501114">
              <w:rPr>
                <w:rStyle w:val="Hyperlink"/>
                <w:noProof/>
              </w:rPr>
              <w:t>Wie zijn wij?</w:t>
            </w:r>
            <w:r w:rsidR="00E468AE">
              <w:rPr>
                <w:noProof/>
                <w:webHidden/>
              </w:rPr>
              <w:tab/>
            </w:r>
            <w:r w:rsidR="00E468AE">
              <w:rPr>
                <w:noProof/>
                <w:webHidden/>
              </w:rPr>
              <w:fldChar w:fldCharType="begin"/>
            </w:r>
            <w:r w:rsidR="00E468AE">
              <w:rPr>
                <w:noProof/>
                <w:webHidden/>
              </w:rPr>
              <w:instrText xml:space="preserve"> PAGEREF _Toc177199597 \h </w:instrText>
            </w:r>
            <w:r w:rsidR="00E468AE">
              <w:rPr>
                <w:noProof/>
                <w:webHidden/>
              </w:rPr>
            </w:r>
            <w:r w:rsidR="00E468AE">
              <w:rPr>
                <w:noProof/>
                <w:webHidden/>
              </w:rPr>
              <w:fldChar w:fldCharType="separate"/>
            </w:r>
            <w:r w:rsidR="00E468AE">
              <w:rPr>
                <w:noProof/>
                <w:webHidden/>
              </w:rPr>
              <w:t>1</w:t>
            </w:r>
            <w:r w:rsidR="00E468AE">
              <w:rPr>
                <w:noProof/>
                <w:webHidden/>
              </w:rPr>
              <w:fldChar w:fldCharType="end"/>
            </w:r>
          </w:hyperlink>
        </w:p>
        <w:p w14:paraId="575BFE62" w14:textId="3AF07A7B"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598" w:history="1">
            <w:r w:rsidRPr="00501114">
              <w:rPr>
                <w:rStyle w:val="Hyperlink"/>
                <w:noProof/>
              </w:rPr>
              <w:t>3</w:t>
            </w:r>
            <w:r>
              <w:rPr>
                <w:rFonts w:eastAsiaTheme="minorEastAsia"/>
                <w:noProof/>
                <w:color w:val="auto"/>
                <w:kern w:val="2"/>
                <w:sz w:val="24"/>
                <w:szCs w:val="24"/>
                <w:shd w:val="clear" w:color="auto" w:fill="auto"/>
                <w:lang/>
                <w14:ligatures w14:val="standardContextual"/>
              </w:rPr>
              <w:tab/>
            </w:r>
            <w:r w:rsidRPr="00501114">
              <w:rPr>
                <w:rStyle w:val="Hyperlink"/>
                <w:noProof/>
              </w:rPr>
              <w:t>Toepassingsgebied</w:t>
            </w:r>
            <w:r>
              <w:rPr>
                <w:noProof/>
                <w:webHidden/>
              </w:rPr>
              <w:tab/>
            </w:r>
            <w:r>
              <w:rPr>
                <w:noProof/>
                <w:webHidden/>
              </w:rPr>
              <w:fldChar w:fldCharType="begin"/>
            </w:r>
            <w:r>
              <w:rPr>
                <w:noProof/>
                <w:webHidden/>
              </w:rPr>
              <w:instrText xml:space="preserve"> PAGEREF _Toc177199598 \h </w:instrText>
            </w:r>
            <w:r>
              <w:rPr>
                <w:noProof/>
                <w:webHidden/>
              </w:rPr>
            </w:r>
            <w:r>
              <w:rPr>
                <w:noProof/>
                <w:webHidden/>
              </w:rPr>
              <w:fldChar w:fldCharType="separate"/>
            </w:r>
            <w:r>
              <w:rPr>
                <w:noProof/>
                <w:webHidden/>
              </w:rPr>
              <w:t>2</w:t>
            </w:r>
            <w:r>
              <w:rPr>
                <w:noProof/>
                <w:webHidden/>
              </w:rPr>
              <w:fldChar w:fldCharType="end"/>
            </w:r>
          </w:hyperlink>
        </w:p>
        <w:p w14:paraId="7F3AD32F" w14:textId="0E5B28EC"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599" w:history="1">
            <w:r w:rsidRPr="00501114">
              <w:rPr>
                <w:rStyle w:val="Hyperlink"/>
                <w:noProof/>
              </w:rPr>
              <w:t>4</w:t>
            </w:r>
            <w:r>
              <w:rPr>
                <w:rFonts w:eastAsiaTheme="minorEastAsia"/>
                <w:noProof/>
                <w:color w:val="auto"/>
                <w:kern w:val="2"/>
                <w:sz w:val="24"/>
                <w:szCs w:val="24"/>
                <w:shd w:val="clear" w:color="auto" w:fill="auto"/>
                <w:lang/>
                <w14:ligatures w14:val="standardContextual"/>
              </w:rPr>
              <w:tab/>
            </w:r>
            <w:r w:rsidRPr="00501114">
              <w:rPr>
                <w:rStyle w:val="Hyperlink"/>
                <w:noProof/>
              </w:rPr>
              <w:t>Waarom en hoe verwerken wij jouw persoonsgegevens?</w:t>
            </w:r>
            <w:r>
              <w:rPr>
                <w:noProof/>
                <w:webHidden/>
              </w:rPr>
              <w:tab/>
            </w:r>
            <w:r>
              <w:rPr>
                <w:noProof/>
                <w:webHidden/>
              </w:rPr>
              <w:fldChar w:fldCharType="begin"/>
            </w:r>
            <w:r>
              <w:rPr>
                <w:noProof/>
                <w:webHidden/>
              </w:rPr>
              <w:instrText xml:space="preserve"> PAGEREF _Toc177199599 \h </w:instrText>
            </w:r>
            <w:r>
              <w:rPr>
                <w:noProof/>
                <w:webHidden/>
              </w:rPr>
            </w:r>
            <w:r>
              <w:rPr>
                <w:noProof/>
                <w:webHidden/>
              </w:rPr>
              <w:fldChar w:fldCharType="separate"/>
            </w:r>
            <w:r>
              <w:rPr>
                <w:noProof/>
                <w:webHidden/>
              </w:rPr>
              <w:t>2</w:t>
            </w:r>
            <w:r>
              <w:rPr>
                <w:noProof/>
                <w:webHidden/>
              </w:rPr>
              <w:fldChar w:fldCharType="end"/>
            </w:r>
          </w:hyperlink>
        </w:p>
        <w:p w14:paraId="0EC4AD42" w14:textId="77E52155"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00" w:history="1">
            <w:r w:rsidRPr="00501114">
              <w:rPr>
                <w:rStyle w:val="Hyperlink"/>
                <w:noProof/>
              </w:rPr>
              <w:t>4.1</w:t>
            </w:r>
            <w:r>
              <w:rPr>
                <w:rFonts w:eastAsiaTheme="minorEastAsia"/>
                <w:noProof/>
                <w:color w:val="auto"/>
                <w:kern w:val="2"/>
                <w:sz w:val="24"/>
                <w:szCs w:val="24"/>
                <w:shd w:val="clear" w:color="auto" w:fill="auto"/>
                <w:lang/>
                <w14:ligatures w14:val="standardContextual"/>
              </w:rPr>
              <w:tab/>
            </w:r>
            <w:r w:rsidRPr="00501114">
              <w:rPr>
                <w:rStyle w:val="Hyperlink"/>
                <w:noProof/>
              </w:rPr>
              <w:t>Gebruik van onze website</w:t>
            </w:r>
            <w:r>
              <w:rPr>
                <w:noProof/>
                <w:webHidden/>
              </w:rPr>
              <w:tab/>
            </w:r>
            <w:r>
              <w:rPr>
                <w:noProof/>
                <w:webHidden/>
              </w:rPr>
              <w:fldChar w:fldCharType="begin"/>
            </w:r>
            <w:r>
              <w:rPr>
                <w:noProof/>
                <w:webHidden/>
              </w:rPr>
              <w:instrText xml:space="preserve"> PAGEREF _Toc177199600 \h </w:instrText>
            </w:r>
            <w:r>
              <w:rPr>
                <w:noProof/>
                <w:webHidden/>
              </w:rPr>
            </w:r>
            <w:r>
              <w:rPr>
                <w:noProof/>
                <w:webHidden/>
              </w:rPr>
              <w:fldChar w:fldCharType="separate"/>
            </w:r>
            <w:r>
              <w:rPr>
                <w:noProof/>
                <w:webHidden/>
              </w:rPr>
              <w:t>2</w:t>
            </w:r>
            <w:r>
              <w:rPr>
                <w:noProof/>
                <w:webHidden/>
              </w:rPr>
              <w:fldChar w:fldCharType="end"/>
            </w:r>
          </w:hyperlink>
        </w:p>
        <w:p w14:paraId="2A378822" w14:textId="126B229F"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01" w:history="1">
            <w:r w:rsidRPr="00501114">
              <w:rPr>
                <w:rStyle w:val="Hyperlink"/>
                <w:noProof/>
              </w:rPr>
              <w:t>4.2</w:t>
            </w:r>
            <w:r>
              <w:rPr>
                <w:rFonts w:eastAsiaTheme="minorEastAsia"/>
                <w:noProof/>
                <w:color w:val="auto"/>
                <w:kern w:val="2"/>
                <w:sz w:val="24"/>
                <w:szCs w:val="24"/>
                <w:shd w:val="clear" w:color="auto" w:fill="auto"/>
                <w:lang/>
                <w14:ligatures w14:val="standardContextual"/>
              </w:rPr>
              <w:tab/>
            </w:r>
            <w:r w:rsidRPr="00501114">
              <w:rPr>
                <w:rStyle w:val="Hyperlink"/>
                <w:noProof/>
              </w:rPr>
              <w:t>Extra</w:t>
            </w:r>
            <w:r>
              <w:rPr>
                <w:noProof/>
                <w:webHidden/>
              </w:rPr>
              <w:tab/>
            </w:r>
            <w:r>
              <w:rPr>
                <w:noProof/>
                <w:webHidden/>
              </w:rPr>
              <w:fldChar w:fldCharType="begin"/>
            </w:r>
            <w:r>
              <w:rPr>
                <w:noProof/>
                <w:webHidden/>
              </w:rPr>
              <w:instrText xml:space="preserve"> PAGEREF _Toc177199601 \h </w:instrText>
            </w:r>
            <w:r>
              <w:rPr>
                <w:noProof/>
                <w:webHidden/>
              </w:rPr>
            </w:r>
            <w:r>
              <w:rPr>
                <w:noProof/>
                <w:webHidden/>
              </w:rPr>
              <w:fldChar w:fldCharType="separate"/>
            </w:r>
            <w:r>
              <w:rPr>
                <w:noProof/>
                <w:webHidden/>
              </w:rPr>
              <w:t>2</w:t>
            </w:r>
            <w:r>
              <w:rPr>
                <w:noProof/>
                <w:webHidden/>
              </w:rPr>
              <w:fldChar w:fldCharType="end"/>
            </w:r>
          </w:hyperlink>
        </w:p>
        <w:p w14:paraId="2F6E3AF2" w14:textId="4BAA8D0C"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02" w:history="1">
            <w:r w:rsidRPr="00501114">
              <w:rPr>
                <w:rStyle w:val="Hyperlink"/>
                <w:noProof/>
              </w:rPr>
              <w:t>5</w:t>
            </w:r>
            <w:r>
              <w:rPr>
                <w:rFonts w:eastAsiaTheme="minorEastAsia"/>
                <w:noProof/>
                <w:color w:val="auto"/>
                <w:kern w:val="2"/>
                <w:sz w:val="24"/>
                <w:szCs w:val="24"/>
                <w:shd w:val="clear" w:color="auto" w:fill="auto"/>
                <w:lang/>
                <w14:ligatures w14:val="standardContextual"/>
              </w:rPr>
              <w:tab/>
            </w:r>
            <w:r w:rsidRPr="00501114">
              <w:rPr>
                <w:rStyle w:val="Hyperlink"/>
                <w:noProof/>
              </w:rPr>
              <w:t>Delen van persoonsgegevens met derden</w:t>
            </w:r>
            <w:r>
              <w:rPr>
                <w:noProof/>
                <w:webHidden/>
              </w:rPr>
              <w:tab/>
            </w:r>
            <w:r>
              <w:rPr>
                <w:noProof/>
                <w:webHidden/>
              </w:rPr>
              <w:fldChar w:fldCharType="begin"/>
            </w:r>
            <w:r>
              <w:rPr>
                <w:noProof/>
                <w:webHidden/>
              </w:rPr>
              <w:instrText xml:space="preserve"> PAGEREF _Toc177199602 \h </w:instrText>
            </w:r>
            <w:r>
              <w:rPr>
                <w:noProof/>
                <w:webHidden/>
              </w:rPr>
            </w:r>
            <w:r>
              <w:rPr>
                <w:noProof/>
                <w:webHidden/>
              </w:rPr>
              <w:fldChar w:fldCharType="separate"/>
            </w:r>
            <w:r>
              <w:rPr>
                <w:noProof/>
                <w:webHidden/>
              </w:rPr>
              <w:t>2</w:t>
            </w:r>
            <w:r>
              <w:rPr>
                <w:noProof/>
                <w:webHidden/>
              </w:rPr>
              <w:fldChar w:fldCharType="end"/>
            </w:r>
          </w:hyperlink>
        </w:p>
        <w:p w14:paraId="32D83167" w14:textId="267DB546"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03" w:history="1">
            <w:r w:rsidRPr="00501114">
              <w:rPr>
                <w:rStyle w:val="Hyperlink"/>
                <w:noProof/>
              </w:rPr>
              <w:t>6</w:t>
            </w:r>
            <w:r>
              <w:rPr>
                <w:rFonts w:eastAsiaTheme="minorEastAsia"/>
                <w:noProof/>
                <w:color w:val="auto"/>
                <w:kern w:val="2"/>
                <w:sz w:val="24"/>
                <w:szCs w:val="24"/>
                <w:shd w:val="clear" w:color="auto" w:fill="auto"/>
                <w:lang/>
                <w14:ligatures w14:val="standardContextual"/>
              </w:rPr>
              <w:tab/>
            </w:r>
            <w:r w:rsidRPr="00501114">
              <w:rPr>
                <w:rStyle w:val="Hyperlink"/>
                <w:noProof/>
              </w:rPr>
              <w:t>Doorgeven van persoonsgegevens buiten de EER</w:t>
            </w:r>
            <w:r>
              <w:rPr>
                <w:noProof/>
                <w:webHidden/>
              </w:rPr>
              <w:tab/>
            </w:r>
            <w:r>
              <w:rPr>
                <w:noProof/>
                <w:webHidden/>
              </w:rPr>
              <w:fldChar w:fldCharType="begin"/>
            </w:r>
            <w:r>
              <w:rPr>
                <w:noProof/>
                <w:webHidden/>
              </w:rPr>
              <w:instrText xml:space="preserve"> PAGEREF _Toc177199603 \h </w:instrText>
            </w:r>
            <w:r>
              <w:rPr>
                <w:noProof/>
                <w:webHidden/>
              </w:rPr>
            </w:r>
            <w:r>
              <w:rPr>
                <w:noProof/>
                <w:webHidden/>
              </w:rPr>
              <w:fldChar w:fldCharType="separate"/>
            </w:r>
            <w:r>
              <w:rPr>
                <w:noProof/>
                <w:webHidden/>
              </w:rPr>
              <w:t>3</w:t>
            </w:r>
            <w:r>
              <w:rPr>
                <w:noProof/>
                <w:webHidden/>
              </w:rPr>
              <w:fldChar w:fldCharType="end"/>
            </w:r>
          </w:hyperlink>
        </w:p>
        <w:p w14:paraId="2AEC0DF1" w14:textId="57B782CA"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04" w:history="1">
            <w:r w:rsidRPr="00501114">
              <w:rPr>
                <w:rStyle w:val="Hyperlink"/>
                <w:noProof/>
              </w:rPr>
              <w:t>7</w:t>
            </w:r>
            <w:r>
              <w:rPr>
                <w:rFonts w:eastAsiaTheme="minorEastAsia"/>
                <w:noProof/>
                <w:color w:val="auto"/>
                <w:kern w:val="2"/>
                <w:sz w:val="24"/>
                <w:szCs w:val="24"/>
                <w:shd w:val="clear" w:color="auto" w:fill="auto"/>
                <w:lang/>
                <w14:ligatures w14:val="standardContextual"/>
              </w:rPr>
              <w:tab/>
            </w:r>
            <w:r w:rsidRPr="00501114">
              <w:rPr>
                <w:rStyle w:val="Hyperlink"/>
                <w:noProof/>
              </w:rPr>
              <w:t>Hoe lang bewaren we je persoonsgegevens?</w:t>
            </w:r>
            <w:r>
              <w:rPr>
                <w:noProof/>
                <w:webHidden/>
              </w:rPr>
              <w:tab/>
            </w:r>
            <w:r>
              <w:rPr>
                <w:noProof/>
                <w:webHidden/>
              </w:rPr>
              <w:fldChar w:fldCharType="begin"/>
            </w:r>
            <w:r>
              <w:rPr>
                <w:noProof/>
                <w:webHidden/>
              </w:rPr>
              <w:instrText xml:space="preserve"> PAGEREF _Toc177199604 \h </w:instrText>
            </w:r>
            <w:r>
              <w:rPr>
                <w:noProof/>
                <w:webHidden/>
              </w:rPr>
            </w:r>
            <w:r>
              <w:rPr>
                <w:noProof/>
                <w:webHidden/>
              </w:rPr>
              <w:fldChar w:fldCharType="separate"/>
            </w:r>
            <w:r>
              <w:rPr>
                <w:noProof/>
                <w:webHidden/>
              </w:rPr>
              <w:t>3</w:t>
            </w:r>
            <w:r>
              <w:rPr>
                <w:noProof/>
                <w:webHidden/>
              </w:rPr>
              <w:fldChar w:fldCharType="end"/>
            </w:r>
          </w:hyperlink>
        </w:p>
        <w:p w14:paraId="3CDFA201" w14:textId="757B263B"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05" w:history="1">
            <w:r w:rsidRPr="00501114">
              <w:rPr>
                <w:rStyle w:val="Hyperlink"/>
                <w:noProof/>
              </w:rPr>
              <w:t>8</w:t>
            </w:r>
            <w:r>
              <w:rPr>
                <w:rFonts w:eastAsiaTheme="minorEastAsia"/>
                <w:noProof/>
                <w:color w:val="auto"/>
                <w:kern w:val="2"/>
                <w:sz w:val="24"/>
                <w:szCs w:val="24"/>
                <w:shd w:val="clear" w:color="auto" w:fill="auto"/>
                <w:lang/>
                <w14:ligatures w14:val="standardContextual"/>
              </w:rPr>
              <w:tab/>
            </w:r>
            <w:r w:rsidRPr="00501114">
              <w:rPr>
                <w:rStyle w:val="Hyperlink"/>
                <w:noProof/>
              </w:rPr>
              <w:t>Geautomatiseerde individuele besluitvorming</w:t>
            </w:r>
            <w:r>
              <w:rPr>
                <w:noProof/>
                <w:webHidden/>
              </w:rPr>
              <w:tab/>
            </w:r>
            <w:r>
              <w:rPr>
                <w:noProof/>
                <w:webHidden/>
              </w:rPr>
              <w:fldChar w:fldCharType="begin"/>
            </w:r>
            <w:r>
              <w:rPr>
                <w:noProof/>
                <w:webHidden/>
              </w:rPr>
              <w:instrText xml:space="preserve"> PAGEREF _Toc177199605 \h </w:instrText>
            </w:r>
            <w:r>
              <w:rPr>
                <w:noProof/>
                <w:webHidden/>
              </w:rPr>
            </w:r>
            <w:r>
              <w:rPr>
                <w:noProof/>
                <w:webHidden/>
              </w:rPr>
              <w:fldChar w:fldCharType="separate"/>
            </w:r>
            <w:r>
              <w:rPr>
                <w:noProof/>
                <w:webHidden/>
              </w:rPr>
              <w:t>3</w:t>
            </w:r>
            <w:r>
              <w:rPr>
                <w:noProof/>
                <w:webHidden/>
              </w:rPr>
              <w:fldChar w:fldCharType="end"/>
            </w:r>
          </w:hyperlink>
        </w:p>
        <w:p w14:paraId="6A56D6D4" w14:textId="4E228C85"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06" w:history="1">
            <w:r w:rsidRPr="00501114">
              <w:rPr>
                <w:rStyle w:val="Hyperlink"/>
                <w:noProof/>
              </w:rPr>
              <w:t>9</w:t>
            </w:r>
            <w:r>
              <w:rPr>
                <w:rFonts w:eastAsiaTheme="minorEastAsia"/>
                <w:noProof/>
                <w:color w:val="auto"/>
                <w:kern w:val="2"/>
                <w:sz w:val="24"/>
                <w:szCs w:val="24"/>
                <w:shd w:val="clear" w:color="auto" w:fill="auto"/>
                <w:lang/>
                <w14:ligatures w14:val="standardContextual"/>
              </w:rPr>
              <w:tab/>
            </w:r>
            <w:r w:rsidRPr="00501114">
              <w:rPr>
                <w:rStyle w:val="Hyperlink"/>
                <w:noProof/>
              </w:rPr>
              <w:t>Wat zijn je rechten en hoe kan je deze uitoefenen?</w:t>
            </w:r>
            <w:r>
              <w:rPr>
                <w:noProof/>
                <w:webHidden/>
              </w:rPr>
              <w:tab/>
            </w:r>
            <w:r>
              <w:rPr>
                <w:noProof/>
                <w:webHidden/>
              </w:rPr>
              <w:fldChar w:fldCharType="begin"/>
            </w:r>
            <w:r>
              <w:rPr>
                <w:noProof/>
                <w:webHidden/>
              </w:rPr>
              <w:instrText xml:space="preserve"> PAGEREF _Toc177199606 \h </w:instrText>
            </w:r>
            <w:r>
              <w:rPr>
                <w:noProof/>
                <w:webHidden/>
              </w:rPr>
            </w:r>
            <w:r>
              <w:rPr>
                <w:noProof/>
                <w:webHidden/>
              </w:rPr>
              <w:fldChar w:fldCharType="separate"/>
            </w:r>
            <w:r>
              <w:rPr>
                <w:noProof/>
                <w:webHidden/>
              </w:rPr>
              <w:t>4</w:t>
            </w:r>
            <w:r>
              <w:rPr>
                <w:noProof/>
                <w:webHidden/>
              </w:rPr>
              <w:fldChar w:fldCharType="end"/>
            </w:r>
          </w:hyperlink>
        </w:p>
        <w:p w14:paraId="207C7462" w14:textId="2179A6DF"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07" w:history="1">
            <w:r w:rsidRPr="00501114">
              <w:rPr>
                <w:rStyle w:val="Hyperlink"/>
                <w:noProof/>
              </w:rPr>
              <w:t>9.1</w:t>
            </w:r>
            <w:r>
              <w:rPr>
                <w:rFonts w:eastAsiaTheme="minorEastAsia"/>
                <w:noProof/>
                <w:color w:val="auto"/>
                <w:kern w:val="2"/>
                <w:sz w:val="24"/>
                <w:szCs w:val="24"/>
                <w:shd w:val="clear" w:color="auto" w:fill="auto"/>
                <w:lang/>
                <w14:ligatures w14:val="standardContextual"/>
              </w:rPr>
              <w:tab/>
            </w:r>
            <w:r w:rsidRPr="00501114">
              <w:rPr>
                <w:rStyle w:val="Hyperlink"/>
                <w:noProof/>
              </w:rPr>
              <w:t>Recht op inzage:</w:t>
            </w:r>
            <w:r>
              <w:rPr>
                <w:noProof/>
                <w:webHidden/>
              </w:rPr>
              <w:tab/>
            </w:r>
            <w:r>
              <w:rPr>
                <w:noProof/>
                <w:webHidden/>
              </w:rPr>
              <w:fldChar w:fldCharType="begin"/>
            </w:r>
            <w:r>
              <w:rPr>
                <w:noProof/>
                <w:webHidden/>
              </w:rPr>
              <w:instrText xml:space="preserve"> PAGEREF _Toc177199607 \h </w:instrText>
            </w:r>
            <w:r>
              <w:rPr>
                <w:noProof/>
                <w:webHidden/>
              </w:rPr>
            </w:r>
            <w:r>
              <w:rPr>
                <w:noProof/>
                <w:webHidden/>
              </w:rPr>
              <w:fldChar w:fldCharType="separate"/>
            </w:r>
            <w:r>
              <w:rPr>
                <w:noProof/>
                <w:webHidden/>
              </w:rPr>
              <w:t>4</w:t>
            </w:r>
            <w:r>
              <w:rPr>
                <w:noProof/>
                <w:webHidden/>
              </w:rPr>
              <w:fldChar w:fldCharType="end"/>
            </w:r>
          </w:hyperlink>
        </w:p>
        <w:p w14:paraId="6189A69F" w14:textId="1C19DFF2"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08" w:history="1">
            <w:r w:rsidRPr="00501114">
              <w:rPr>
                <w:rStyle w:val="Hyperlink"/>
                <w:noProof/>
              </w:rPr>
              <w:t>9.2</w:t>
            </w:r>
            <w:r>
              <w:rPr>
                <w:rFonts w:eastAsiaTheme="minorEastAsia"/>
                <w:noProof/>
                <w:color w:val="auto"/>
                <w:kern w:val="2"/>
                <w:sz w:val="24"/>
                <w:szCs w:val="24"/>
                <w:shd w:val="clear" w:color="auto" w:fill="auto"/>
                <w:lang/>
                <w14:ligatures w14:val="standardContextual"/>
              </w:rPr>
              <w:tab/>
            </w:r>
            <w:r w:rsidRPr="00501114">
              <w:rPr>
                <w:rStyle w:val="Hyperlink"/>
                <w:noProof/>
              </w:rPr>
              <w:t>Recht op verbetering:</w:t>
            </w:r>
            <w:r>
              <w:rPr>
                <w:noProof/>
                <w:webHidden/>
              </w:rPr>
              <w:tab/>
            </w:r>
            <w:r>
              <w:rPr>
                <w:noProof/>
                <w:webHidden/>
              </w:rPr>
              <w:fldChar w:fldCharType="begin"/>
            </w:r>
            <w:r>
              <w:rPr>
                <w:noProof/>
                <w:webHidden/>
              </w:rPr>
              <w:instrText xml:space="preserve"> PAGEREF _Toc177199608 \h </w:instrText>
            </w:r>
            <w:r>
              <w:rPr>
                <w:noProof/>
                <w:webHidden/>
              </w:rPr>
            </w:r>
            <w:r>
              <w:rPr>
                <w:noProof/>
                <w:webHidden/>
              </w:rPr>
              <w:fldChar w:fldCharType="separate"/>
            </w:r>
            <w:r>
              <w:rPr>
                <w:noProof/>
                <w:webHidden/>
              </w:rPr>
              <w:t>4</w:t>
            </w:r>
            <w:r>
              <w:rPr>
                <w:noProof/>
                <w:webHidden/>
              </w:rPr>
              <w:fldChar w:fldCharType="end"/>
            </w:r>
          </w:hyperlink>
        </w:p>
        <w:p w14:paraId="78CA057D" w14:textId="14C027F4"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09" w:history="1">
            <w:r w:rsidRPr="00501114">
              <w:rPr>
                <w:rStyle w:val="Hyperlink"/>
                <w:noProof/>
              </w:rPr>
              <w:t>9.3</w:t>
            </w:r>
            <w:r>
              <w:rPr>
                <w:rFonts w:eastAsiaTheme="minorEastAsia"/>
                <w:noProof/>
                <w:color w:val="auto"/>
                <w:kern w:val="2"/>
                <w:sz w:val="24"/>
                <w:szCs w:val="24"/>
                <w:shd w:val="clear" w:color="auto" w:fill="auto"/>
                <w:lang/>
                <w14:ligatures w14:val="standardContextual"/>
              </w:rPr>
              <w:tab/>
            </w:r>
            <w:r w:rsidRPr="00501114">
              <w:rPr>
                <w:rStyle w:val="Hyperlink"/>
                <w:noProof/>
              </w:rPr>
              <w:t>Recht op beperking van de verwerking:</w:t>
            </w:r>
            <w:r>
              <w:rPr>
                <w:noProof/>
                <w:webHidden/>
              </w:rPr>
              <w:tab/>
            </w:r>
            <w:r>
              <w:rPr>
                <w:noProof/>
                <w:webHidden/>
              </w:rPr>
              <w:fldChar w:fldCharType="begin"/>
            </w:r>
            <w:r>
              <w:rPr>
                <w:noProof/>
                <w:webHidden/>
              </w:rPr>
              <w:instrText xml:space="preserve"> PAGEREF _Toc177199609 \h </w:instrText>
            </w:r>
            <w:r>
              <w:rPr>
                <w:noProof/>
                <w:webHidden/>
              </w:rPr>
            </w:r>
            <w:r>
              <w:rPr>
                <w:noProof/>
                <w:webHidden/>
              </w:rPr>
              <w:fldChar w:fldCharType="separate"/>
            </w:r>
            <w:r>
              <w:rPr>
                <w:noProof/>
                <w:webHidden/>
              </w:rPr>
              <w:t>4</w:t>
            </w:r>
            <w:r>
              <w:rPr>
                <w:noProof/>
                <w:webHidden/>
              </w:rPr>
              <w:fldChar w:fldCharType="end"/>
            </w:r>
          </w:hyperlink>
        </w:p>
        <w:p w14:paraId="7941838B" w14:textId="30158533"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10" w:history="1">
            <w:r w:rsidRPr="00501114">
              <w:rPr>
                <w:rStyle w:val="Hyperlink"/>
                <w:noProof/>
              </w:rPr>
              <w:t>9.4</w:t>
            </w:r>
            <w:r>
              <w:rPr>
                <w:rFonts w:eastAsiaTheme="minorEastAsia"/>
                <w:noProof/>
                <w:color w:val="auto"/>
                <w:kern w:val="2"/>
                <w:sz w:val="24"/>
                <w:szCs w:val="24"/>
                <w:shd w:val="clear" w:color="auto" w:fill="auto"/>
                <w:lang/>
                <w14:ligatures w14:val="standardContextual"/>
              </w:rPr>
              <w:tab/>
            </w:r>
            <w:r w:rsidRPr="00501114">
              <w:rPr>
                <w:rStyle w:val="Hyperlink"/>
                <w:noProof/>
              </w:rPr>
              <w:t>Recht op gegevensoverdraagbaarheid:</w:t>
            </w:r>
            <w:r>
              <w:rPr>
                <w:noProof/>
                <w:webHidden/>
              </w:rPr>
              <w:tab/>
            </w:r>
            <w:r>
              <w:rPr>
                <w:noProof/>
                <w:webHidden/>
              </w:rPr>
              <w:fldChar w:fldCharType="begin"/>
            </w:r>
            <w:r>
              <w:rPr>
                <w:noProof/>
                <w:webHidden/>
              </w:rPr>
              <w:instrText xml:space="preserve"> PAGEREF _Toc177199610 \h </w:instrText>
            </w:r>
            <w:r>
              <w:rPr>
                <w:noProof/>
                <w:webHidden/>
              </w:rPr>
            </w:r>
            <w:r>
              <w:rPr>
                <w:noProof/>
                <w:webHidden/>
              </w:rPr>
              <w:fldChar w:fldCharType="separate"/>
            </w:r>
            <w:r>
              <w:rPr>
                <w:noProof/>
                <w:webHidden/>
              </w:rPr>
              <w:t>5</w:t>
            </w:r>
            <w:r>
              <w:rPr>
                <w:noProof/>
                <w:webHidden/>
              </w:rPr>
              <w:fldChar w:fldCharType="end"/>
            </w:r>
          </w:hyperlink>
        </w:p>
        <w:p w14:paraId="61606481" w14:textId="2A9AC172"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11" w:history="1">
            <w:r w:rsidRPr="00501114">
              <w:rPr>
                <w:rStyle w:val="Hyperlink"/>
                <w:noProof/>
              </w:rPr>
              <w:t>9.5</w:t>
            </w:r>
            <w:r>
              <w:rPr>
                <w:rFonts w:eastAsiaTheme="minorEastAsia"/>
                <w:noProof/>
                <w:color w:val="auto"/>
                <w:kern w:val="2"/>
                <w:sz w:val="24"/>
                <w:szCs w:val="24"/>
                <w:shd w:val="clear" w:color="auto" w:fill="auto"/>
                <w:lang/>
                <w14:ligatures w14:val="standardContextual"/>
              </w:rPr>
              <w:tab/>
            </w:r>
            <w:r w:rsidRPr="00501114">
              <w:rPr>
                <w:rStyle w:val="Hyperlink"/>
                <w:noProof/>
              </w:rPr>
              <w:t>Recht op bezwaar:</w:t>
            </w:r>
            <w:r>
              <w:rPr>
                <w:noProof/>
                <w:webHidden/>
              </w:rPr>
              <w:tab/>
            </w:r>
            <w:r>
              <w:rPr>
                <w:noProof/>
                <w:webHidden/>
              </w:rPr>
              <w:fldChar w:fldCharType="begin"/>
            </w:r>
            <w:r>
              <w:rPr>
                <w:noProof/>
                <w:webHidden/>
              </w:rPr>
              <w:instrText xml:space="preserve"> PAGEREF _Toc177199611 \h </w:instrText>
            </w:r>
            <w:r>
              <w:rPr>
                <w:noProof/>
                <w:webHidden/>
              </w:rPr>
            </w:r>
            <w:r>
              <w:rPr>
                <w:noProof/>
                <w:webHidden/>
              </w:rPr>
              <w:fldChar w:fldCharType="separate"/>
            </w:r>
            <w:r>
              <w:rPr>
                <w:noProof/>
                <w:webHidden/>
              </w:rPr>
              <w:t>5</w:t>
            </w:r>
            <w:r>
              <w:rPr>
                <w:noProof/>
                <w:webHidden/>
              </w:rPr>
              <w:fldChar w:fldCharType="end"/>
            </w:r>
          </w:hyperlink>
        </w:p>
        <w:p w14:paraId="49FC9030" w14:textId="7C9820C4"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12" w:history="1">
            <w:r w:rsidRPr="00501114">
              <w:rPr>
                <w:rStyle w:val="Hyperlink"/>
                <w:noProof/>
              </w:rPr>
              <w:t>9.6</w:t>
            </w:r>
            <w:r>
              <w:rPr>
                <w:rFonts w:eastAsiaTheme="minorEastAsia"/>
                <w:noProof/>
                <w:color w:val="auto"/>
                <w:kern w:val="2"/>
                <w:sz w:val="24"/>
                <w:szCs w:val="24"/>
                <w:shd w:val="clear" w:color="auto" w:fill="auto"/>
                <w:lang/>
                <w14:ligatures w14:val="standardContextual"/>
              </w:rPr>
              <w:tab/>
            </w:r>
            <w:r w:rsidRPr="00501114">
              <w:rPr>
                <w:rStyle w:val="Hyperlink"/>
                <w:noProof/>
              </w:rPr>
              <w:t>Recht op gegevenswissing (recht op vergetelheid):</w:t>
            </w:r>
            <w:r>
              <w:rPr>
                <w:noProof/>
                <w:webHidden/>
              </w:rPr>
              <w:tab/>
            </w:r>
            <w:r>
              <w:rPr>
                <w:noProof/>
                <w:webHidden/>
              </w:rPr>
              <w:fldChar w:fldCharType="begin"/>
            </w:r>
            <w:r>
              <w:rPr>
                <w:noProof/>
                <w:webHidden/>
              </w:rPr>
              <w:instrText xml:space="preserve"> PAGEREF _Toc177199612 \h </w:instrText>
            </w:r>
            <w:r>
              <w:rPr>
                <w:noProof/>
                <w:webHidden/>
              </w:rPr>
            </w:r>
            <w:r>
              <w:rPr>
                <w:noProof/>
                <w:webHidden/>
              </w:rPr>
              <w:fldChar w:fldCharType="separate"/>
            </w:r>
            <w:r>
              <w:rPr>
                <w:noProof/>
                <w:webHidden/>
              </w:rPr>
              <w:t>5</w:t>
            </w:r>
            <w:r>
              <w:rPr>
                <w:noProof/>
                <w:webHidden/>
              </w:rPr>
              <w:fldChar w:fldCharType="end"/>
            </w:r>
          </w:hyperlink>
        </w:p>
        <w:p w14:paraId="79346DC8" w14:textId="6F1977B7"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13" w:history="1">
            <w:r w:rsidRPr="00501114">
              <w:rPr>
                <w:rStyle w:val="Hyperlink"/>
                <w:rFonts w:ascii="Arial" w:hAnsi="Arial" w:cs="Arial"/>
                <w:noProof/>
              </w:rPr>
              <w:t>9.7</w:t>
            </w:r>
            <w:r>
              <w:rPr>
                <w:rFonts w:eastAsiaTheme="minorEastAsia"/>
                <w:noProof/>
                <w:color w:val="auto"/>
                <w:kern w:val="2"/>
                <w:sz w:val="24"/>
                <w:szCs w:val="24"/>
                <w:shd w:val="clear" w:color="auto" w:fill="auto"/>
                <w:lang/>
                <w14:ligatures w14:val="standardContextual"/>
              </w:rPr>
              <w:tab/>
            </w:r>
            <w:r w:rsidRPr="00501114">
              <w:rPr>
                <w:rStyle w:val="Hyperlink"/>
                <w:noProof/>
              </w:rPr>
              <w:t>Recht op het intrekken van je toestemming:</w:t>
            </w:r>
            <w:r>
              <w:rPr>
                <w:noProof/>
                <w:webHidden/>
              </w:rPr>
              <w:tab/>
            </w:r>
            <w:r>
              <w:rPr>
                <w:noProof/>
                <w:webHidden/>
              </w:rPr>
              <w:fldChar w:fldCharType="begin"/>
            </w:r>
            <w:r>
              <w:rPr>
                <w:noProof/>
                <w:webHidden/>
              </w:rPr>
              <w:instrText xml:space="preserve"> PAGEREF _Toc177199613 \h </w:instrText>
            </w:r>
            <w:r>
              <w:rPr>
                <w:noProof/>
                <w:webHidden/>
              </w:rPr>
            </w:r>
            <w:r>
              <w:rPr>
                <w:noProof/>
                <w:webHidden/>
              </w:rPr>
              <w:fldChar w:fldCharType="separate"/>
            </w:r>
            <w:r>
              <w:rPr>
                <w:noProof/>
                <w:webHidden/>
              </w:rPr>
              <w:t>6</w:t>
            </w:r>
            <w:r>
              <w:rPr>
                <w:noProof/>
                <w:webHidden/>
              </w:rPr>
              <w:fldChar w:fldCharType="end"/>
            </w:r>
          </w:hyperlink>
        </w:p>
        <w:p w14:paraId="6B648485" w14:textId="7145F60D" w:rsidR="00E468AE" w:rsidRDefault="00E468AE">
          <w:pPr>
            <w:pStyle w:val="Inhopg2"/>
            <w:tabs>
              <w:tab w:val="left" w:pos="960"/>
              <w:tab w:val="right" w:leader="dot" w:pos="9016"/>
            </w:tabs>
            <w:rPr>
              <w:rFonts w:eastAsiaTheme="minorEastAsia"/>
              <w:noProof/>
              <w:color w:val="auto"/>
              <w:kern w:val="2"/>
              <w:sz w:val="24"/>
              <w:szCs w:val="24"/>
              <w:shd w:val="clear" w:color="auto" w:fill="auto"/>
              <w:lang/>
              <w14:ligatures w14:val="standardContextual"/>
            </w:rPr>
          </w:pPr>
          <w:hyperlink w:anchor="_Toc177199614" w:history="1">
            <w:r w:rsidRPr="00501114">
              <w:rPr>
                <w:rStyle w:val="Hyperlink"/>
                <w:noProof/>
              </w:rPr>
              <w:t>9.8</w:t>
            </w:r>
            <w:r>
              <w:rPr>
                <w:rFonts w:eastAsiaTheme="minorEastAsia"/>
                <w:noProof/>
                <w:color w:val="auto"/>
                <w:kern w:val="2"/>
                <w:sz w:val="24"/>
                <w:szCs w:val="24"/>
                <w:shd w:val="clear" w:color="auto" w:fill="auto"/>
                <w:lang/>
                <w14:ligatures w14:val="standardContextual"/>
              </w:rPr>
              <w:tab/>
            </w:r>
            <w:r w:rsidRPr="00501114">
              <w:rPr>
                <w:rStyle w:val="Hyperlink"/>
                <w:noProof/>
              </w:rPr>
              <w:t>Recht om je te verzetten tegen de verwerking van je persoonsgegevens bij geautomatiseerde individuele besluitvorming:</w:t>
            </w:r>
            <w:r>
              <w:rPr>
                <w:noProof/>
                <w:webHidden/>
              </w:rPr>
              <w:tab/>
            </w:r>
            <w:r>
              <w:rPr>
                <w:noProof/>
                <w:webHidden/>
              </w:rPr>
              <w:fldChar w:fldCharType="begin"/>
            </w:r>
            <w:r>
              <w:rPr>
                <w:noProof/>
                <w:webHidden/>
              </w:rPr>
              <w:instrText xml:space="preserve"> PAGEREF _Toc177199614 \h </w:instrText>
            </w:r>
            <w:r>
              <w:rPr>
                <w:noProof/>
                <w:webHidden/>
              </w:rPr>
            </w:r>
            <w:r>
              <w:rPr>
                <w:noProof/>
                <w:webHidden/>
              </w:rPr>
              <w:fldChar w:fldCharType="separate"/>
            </w:r>
            <w:r>
              <w:rPr>
                <w:noProof/>
                <w:webHidden/>
              </w:rPr>
              <w:t>6</w:t>
            </w:r>
            <w:r>
              <w:rPr>
                <w:noProof/>
                <w:webHidden/>
              </w:rPr>
              <w:fldChar w:fldCharType="end"/>
            </w:r>
          </w:hyperlink>
        </w:p>
        <w:p w14:paraId="0A3CCDB1" w14:textId="0CF1B10B"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15" w:history="1">
            <w:r w:rsidRPr="00501114">
              <w:rPr>
                <w:rStyle w:val="Hyperlink"/>
                <w:noProof/>
              </w:rPr>
              <w:t>10</w:t>
            </w:r>
            <w:r>
              <w:rPr>
                <w:rFonts w:eastAsiaTheme="minorEastAsia"/>
                <w:noProof/>
                <w:color w:val="auto"/>
                <w:kern w:val="2"/>
                <w:sz w:val="24"/>
                <w:szCs w:val="24"/>
                <w:shd w:val="clear" w:color="auto" w:fill="auto"/>
                <w:lang/>
                <w14:ligatures w14:val="standardContextual"/>
              </w:rPr>
              <w:tab/>
            </w:r>
            <w:r w:rsidRPr="00501114">
              <w:rPr>
                <w:rStyle w:val="Hyperlink"/>
                <w:noProof/>
              </w:rPr>
              <w:t>Bij wie kan ik met verdere vragen of eventuele klachten rond privacy terecht?</w:t>
            </w:r>
            <w:r>
              <w:rPr>
                <w:noProof/>
                <w:webHidden/>
              </w:rPr>
              <w:tab/>
            </w:r>
            <w:r>
              <w:rPr>
                <w:noProof/>
                <w:webHidden/>
              </w:rPr>
              <w:fldChar w:fldCharType="begin"/>
            </w:r>
            <w:r>
              <w:rPr>
                <w:noProof/>
                <w:webHidden/>
              </w:rPr>
              <w:instrText xml:space="preserve"> PAGEREF _Toc177199615 \h </w:instrText>
            </w:r>
            <w:r>
              <w:rPr>
                <w:noProof/>
                <w:webHidden/>
              </w:rPr>
            </w:r>
            <w:r>
              <w:rPr>
                <w:noProof/>
                <w:webHidden/>
              </w:rPr>
              <w:fldChar w:fldCharType="separate"/>
            </w:r>
            <w:r>
              <w:rPr>
                <w:noProof/>
                <w:webHidden/>
              </w:rPr>
              <w:t>6</w:t>
            </w:r>
            <w:r>
              <w:rPr>
                <w:noProof/>
                <w:webHidden/>
              </w:rPr>
              <w:fldChar w:fldCharType="end"/>
            </w:r>
          </w:hyperlink>
        </w:p>
        <w:p w14:paraId="59ABBE04" w14:textId="0D860FF0" w:rsidR="00E468AE" w:rsidRDefault="00E468AE">
          <w:pPr>
            <w:pStyle w:val="Inhopg1"/>
            <w:rPr>
              <w:rFonts w:eastAsiaTheme="minorEastAsia"/>
              <w:noProof/>
              <w:color w:val="auto"/>
              <w:kern w:val="2"/>
              <w:sz w:val="24"/>
              <w:szCs w:val="24"/>
              <w:shd w:val="clear" w:color="auto" w:fill="auto"/>
              <w:lang/>
              <w14:ligatures w14:val="standardContextual"/>
            </w:rPr>
          </w:pPr>
          <w:hyperlink w:anchor="_Toc177199616" w:history="1">
            <w:r w:rsidRPr="00501114">
              <w:rPr>
                <w:rStyle w:val="Hyperlink"/>
                <w:noProof/>
              </w:rPr>
              <w:t>11</w:t>
            </w:r>
            <w:r>
              <w:rPr>
                <w:rFonts w:eastAsiaTheme="minorEastAsia"/>
                <w:noProof/>
                <w:color w:val="auto"/>
                <w:kern w:val="2"/>
                <w:sz w:val="24"/>
                <w:szCs w:val="24"/>
                <w:shd w:val="clear" w:color="auto" w:fill="auto"/>
                <w:lang/>
                <w14:ligatures w14:val="standardContextual"/>
              </w:rPr>
              <w:tab/>
            </w:r>
            <w:r w:rsidRPr="00501114">
              <w:rPr>
                <w:rStyle w:val="Hyperlink"/>
                <w:noProof/>
              </w:rPr>
              <w:t>Aanpassingen aan de privacyverklaring</w:t>
            </w:r>
            <w:r>
              <w:rPr>
                <w:noProof/>
                <w:webHidden/>
              </w:rPr>
              <w:tab/>
            </w:r>
            <w:r>
              <w:rPr>
                <w:noProof/>
                <w:webHidden/>
              </w:rPr>
              <w:fldChar w:fldCharType="begin"/>
            </w:r>
            <w:r>
              <w:rPr>
                <w:noProof/>
                <w:webHidden/>
              </w:rPr>
              <w:instrText xml:space="preserve"> PAGEREF _Toc177199616 \h </w:instrText>
            </w:r>
            <w:r>
              <w:rPr>
                <w:noProof/>
                <w:webHidden/>
              </w:rPr>
            </w:r>
            <w:r>
              <w:rPr>
                <w:noProof/>
                <w:webHidden/>
              </w:rPr>
              <w:fldChar w:fldCharType="separate"/>
            </w:r>
            <w:r>
              <w:rPr>
                <w:noProof/>
                <w:webHidden/>
              </w:rPr>
              <w:t>7</w:t>
            </w:r>
            <w:r>
              <w:rPr>
                <w:noProof/>
                <w:webHidden/>
              </w:rPr>
              <w:fldChar w:fldCharType="end"/>
            </w:r>
          </w:hyperlink>
        </w:p>
        <w:p w14:paraId="6328A1C8" w14:textId="2CA57A91" w:rsidR="00786BA6" w:rsidRPr="00786BA6" w:rsidRDefault="00786BA6" w:rsidP="007B24AA">
          <w:r>
            <w:rPr>
              <w:b/>
              <w:bCs/>
              <w:noProof/>
            </w:rPr>
            <w:fldChar w:fldCharType="end"/>
          </w:r>
        </w:p>
      </w:sdtContent>
    </w:sdt>
    <w:p w14:paraId="0BE5FC4C" w14:textId="7CB926AF" w:rsidR="2BB756DC" w:rsidRDefault="2BB756DC" w:rsidP="007B24AA">
      <w:pPr>
        <w:pStyle w:val="Kop1"/>
      </w:pPr>
      <w:bookmarkStart w:id="0" w:name="_Toc177199597"/>
      <w:r w:rsidRPr="00786BA6">
        <w:t>Wie zijn wij?</w:t>
      </w:r>
      <w:bookmarkEnd w:id="0"/>
    </w:p>
    <w:p w14:paraId="76CF7EF9" w14:textId="562067A7" w:rsidR="2BB756DC" w:rsidRPr="009540DB" w:rsidRDefault="00DF72B7" w:rsidP="007B24AA">
      <w:r>
        <w:rPr>
          <w:rStyle w:val="normaltextrun"/>
          <w:bdr w:val="none" w:sz="0" w:space="0" w:color="auto" w:frame="1"/>
        </w:rPr>
        <w:t>“Wij”,</w:t>
      </w:r>
      <w:r w:rsidR="00342A5F">
        <w:rPr>
          <w:rStyle w:val="normaltextrun"/>
          <w:bdr w:val="none" w:sz="0" w:space="0" w:color="auto" w:frame="1"/>
        </w:rPr>
        <w:t xml:space="preserve"> “We”, </w:t>
      </w:r>
      <w:r>
        <w:rPr>
          <w:rStyle w:val="normaltextrun"/>
          <w:bdr w:val="none" w:sz="0" w:space="0" w:color="auto" w:frame="1"/>
        </w:rPr>
        <w:t xml:space="preserve"> “ons” of “onze” betekent </w:t>
      </w:r>
      <w:r w:rsidR="00E468AE">
        <w:t>NBVN vzw</w:t>
      </w:r>
      <w:r w:rsidR="2BB756DC" w:rsidRPr="009540DB">
        <w:t xml:space="preserve"> </w:t>
      </w:r>
      <w:r w:rsidR="2BB756DC" w:rsidRPr="2BB756DC">
        <w:t xml:space="preserve">met maatschappelijke zetel te </w:t>
      </w:r>
      <w:r w:rsidR="00E468AE" w:rsidRPr="00E468AE">
        <w:t>Wilrijkstraat 10, 2650 Edegem</w:t>
      </w:r>
      <w:r w:rsidR="00E468AE" w:rsidRPr="2BB756DC">
        <w:t xml:space="preserve"> </w:t>
      </w:r>
      <w:r w:rsidR="2BB756DC" w:rsidRPr="2BB756DC">
        <w:t xml:space="preserve">en met ondernemingsnummer </w:t>
      </w:r>
      <w:r w:rsidR="00CE4A7E" w:rsidRPr="00CE4A7E">
        <w:t>BE 0445.221.882</w:t>
      </w:r>
      <w:r w:rsidR="2BB756DC" w:rsidRPr="2BB756DC">
        <w:t>.</w:t>
      </w:r>
    </w:p>
    <w:p w14:paraId="7761968F" w14:textId="77777777" w:rsidR="00A803DC" w:rsidRPr="009540DB" w:rsidRDefault="00A803DC" w:rsidP="007B24AA"/>
    <w:p w14:paraId="7F81D633" w14:textId="35B4ED2A" w:rsidR="003F14A9" w:rsidRPr="00847AEE" w:rsidRDefault="00EF5CF6" w:rsidP="007B24AA">
      <w:pPr>
        <w:rPr>
          <w:highlight w:val="yellow"/>
        </w:rPr>
      </w:pPr>
      <w:r>
        <w:t xml:space="preserve">Indien </w:t>
      </w:r>
      <w:r w:rsidR="00AD5446">
        <w:t>je</w:t>
      </w:r>
      <w:r>
        <w:t xml:space="preserve"> vragen, opmerkingen of klachten </w:t>
      </w:r>
      <w:r w:rsidR="1F3076CF">
        <w:t xml:space="preserve">hebt </w:t>
      </w:r>
      <w:r>
        <w:t xml:space="preserve">met betrekking tot deze </w:t>
      </w:r>
      <w:r w:rsidR="00F06F6D">
        <w:t>privacyverklaring</w:t>
      </w:r>
      <w:r>
        <w:t xml:space="preserve"> of de verwerking van </w:t>
      </w:r>
      <w:r w:rsidR="005774AF">
        <w:t>j</w:t>
      </w:r>
      <w:r w:rsidR="1FFED6DA">
        <w:t>ouw</w:t>
      </w:r>
      <w:r>
        <w:t xml:space="preserve"> persoonsgegevens of </w:t>
      </w:r>
      <w:r w:rsidR="00CE70EC">
        <w:t>je</w:t>
      </w:r>
      <w:r>
        <w:t xml:space="preserve"> wenst </w:t>
      </w:r>
      <w:r w:rsidR="00D1640C">
        <w:t xml:space="preserve">één van </w:t>
      </w:r>
      <w:r w:rsidR="005774AF">
        <w:t>jouw</w:t>
      </w:r>
      <w:r w:rsidR="00D1640C">
        <w:t xml:space="preserve"> rechten uit te oefenen</w:t>
      </w:r>
      <w:r>
        <w:t xml:space="preserve">, gelieve dan contact op te nemen met ons </w:t>
      </w:r>
      <w:r w:rsidR="00663AF2">
        <w:t>per</w:t>
      </w:r>
      <w:r>
        <w:t xml:space="preserve"> e-mail naa</w:t>
      </w:r>
      <w:r w:rsidR="00DB093A">
        <w:t xml:space="preserve">r </w:t>
      </w:r>
      <w:r w:rsidR="00E468AE" w:rsidRPr="00E468AE">
        <w:t>secretariaat@nbvn.be</w:t>
      </w:r>
      <w:r w:rsidR="00FF4BDC" w:rsidRPr="00E468AE">
        <w:t>.</w:t>
      </w:r>
    </w:p>
    <w:p w14:paraId="5824118B" w14:textId="77777777" w:rsidR="000A098E" w:rsidRPr="00CC1D14" w:rsidRDefault="000A098E" w:rsidP="000A098E">
      <w:pPr>
        <w:pStyle w:val="Kop1"/>
        <w:rPr>
          <w:color w:val="000000" w:themeColor="text1"/>
          <w:sz w:val="22"/>
          <w:szCs w:val="22"/>
        </w:rPr>
      </w:pPr>
      <w:bookmarkStart w:id="1" w:name="_Toc177199598"/>
      <w:r>
        <w:lastRenderedPageBreak/>
        <w:t>Toepassingsgebied</w:t>
      </w:r>
      <w:bookmarkEnd w:id="1"/>
    </w:p>
    <w:p w14:paraId="7AC1EE70" w14:textId="2182CA15" w:rsidR="000A098E" w:rsidRPr="00FB676C" w:rsidRDefault="000A098E" w:rsidP="000A098E">
      <w:r w:rsidRPr="00FB676C">
        <w:t xml:space="preserve">Deze privacyverklaring is van toepassing </w:t>
      </w:r>
      <w:r>
        <w:t>op deze website</w:t>
      </w:r>
      <w:r w:rsidR="00CE4A7E">
        <w:t xml:space="preserve"> </w:t>
      </w:r>
      <w:r>
        <w:t xml:space="preserve">en de algemene organisatie van </w:t>
      </w:r>
      <w:r w:rsidR="00E468AE">
        <w:t>NBVN vzw</w:t>
      </w:r>
      <w:r>
        <w:t>.</w:t>
      </w:r>
      <w:r w:rsidRPr="00FB676C">
        <w:t xml:space="preserve"> </w:t>
      </w:r>
    </w:p>
    <w:p w14:paraId="17E95459" w14:textId="77777777" w:rsidR="000A098E" w:rsidRPr="00847AEE" w:rsidRDefault="000A098E" w:rsidP="007B24AA">
      <w:pPr>
        <w:rPr>
          <w:highlight w:val="yellow"/>
        </w:rPr>
      </w:pPr>
    </w:p>
    <w:p w14:paraId="7C4F6B4A" w14:textId="6ED540B4" w:rsidR="2BB756DC" w:rsidRDefault="46C04330" w:rsidP="007B24AA">
      <w:pPr>
        <w:pStyle w:val="Kop1"/>
      </w:pPr>
      <w:bookmarkStart w:id="2" w:name="_Toc177199599"/>
      <w:r>
        <w:t>Waarom</w:t>
      </w:r>
      <w:r w:rsidR="00034B7A">
        <w:t xml:space="preserve"> en hoe</w:t>
      </w:r>
      <w:r>
        <w:t xml:space="preserve"> verwerken wij </w:t>
      </w:r>
      <w:r w:rsidR="2DA8B30A">
        <w:t>j</w:t>
      </w:r>
      <w:r w:rsidR="49E70615">
        <w:t>ouw</w:t>
      </w:r>
      <w:r w:rsidR="26DC52FE">
        <w:t xml:space="preserve"> </w:t>
      </w:r>
      <w:r>
        <w:t>persoonsgegevens?</w:t>
      </w:r>
      <w:bookmarkEnd w:id="2"/>
    </w:p>
    <w:p w14:paraId="0CB9FC84" w14:textId="77777777" w:rsidR="00BC7FDA" w:rsidRDefault="00BC7FDA" w:rsidP="007B24AA"/>
    <w:p w14:paraId="17647CCE" w14:textId="700CC8D1" w:rsidR="005343A8" w:rsidRDefault="000902C0" w:rsidP="007B24AA">
      <w:r>
        <w:t xml:space="preserve">Als je onze website bezoekt </w:t>
      </w:r>
      <w:r w:rsidR="002E49FC">
        <w:t>en/</w:t>
      </w:r>
      <w:r w:rsidR="00D1285C">
        <w:t>of</w:t>
      </w:r>
      <w:r w:rsidR="002E49FC">
        <w:t xml:space="preserve"> in contact met ons staat</w:t>
      </w:r>
      <w:r w:rsidR="00D1285C">
        <w:t xml:space="preserve"> </w:t>
      </w:r>
      <w:r>
        <w:t>is het mogelijk dat er bepaalde persoonsgegevens worden verwerkt.</w:t>
      </w:r>
      <w:r w:rsidR="00916B98">
        <w:t xml:space="preserve"> </w:t>
      </w:r>
      <w:r>
        <w:t xml:space="preserve">Hieronder vind je meer informatie over de verschillende verwerkingsactiviteiten die </w:t>
      </w:r>
      <w:r w:rsidR="005A0548">
        <w:t xml:space="preserve">mogelijk </w:t>
      </w:r>
      <w:r>
        <w:t>op jou van toepassing zijn.</w:t>
      </w:r>
    </w:p>
    <w:p w14:paraId="18D85A43" w14:textId="77777777" w:rsidR="00C838EE" w:rsidRDefault="00C838EE" w:rsidP="007B24AA"/>
    <w:p w14:paraId="1CFD3424" w14:textId="2D68F410" w:rsidR="008B37F6" w:rsidRPr="00F06AF7" w:rsidRDefault="00996B68" w:rsidP="007B24AA">
      <w:pPr>
        <w:pStyle w:val="Kop2"/>
      </w:pPr>
      <w:bookmarkStart w:id="3" w:name="_Toc177199600"/>
      <w:r>
        <w:t>Gebruik</w:t>
      </w:r>
      <w:r w:rsidR="00C95ABB">
        <w:t xml:space="preserve"> van onze website</w:t>
      </w:r>
      <w:bookmarkEnd w:id="3"/>
    </w:p>
    <w:p w14:paraId="22716497" w14:textId="7C577B86" w:rsidR="008038DB" w:rsidRDefault="00C95ABB" w:rsidP="007B24AA">
      <w:r>
        <w:t>Wanneer je onze website bezoekt</w:t>
      </w:r>
      <w:r w:rsidR="00065663">
        <w:t xml:space="preserve"> kunnen we persoonsgegevens</w:t>
      </w:r>
      <w:r>
        <w:t xml:space="preserve"> verwerken</w:t>
      </w:r>
      <w:r w:rsidR="007F7EF5">
        <w:t xml:space="preserve"> met behulp </w:t>
      </w:r>
      <w:r w:rsidR="00BC7C82" w:rsidRPr="00BC7C82">
        <w:t xml:space="preserve">van online technieken zoals cookies, </w:t>
      </w:r>
      <w:r w:rsidR="00E01521">
        <w:t xml:space="preserve">trackers, </w:t>
      </w:r>
      <w:r w:rsidR="00BC7C82" w:rsidRPr="00BC7C82">
        <w:t>scripts en soortgelijke technologieën (hierna 'cookies' genoemd</w:t>
      </w:r>
      <w:r w:rsidR="00BC7C82">
        <w:t xml:space="preserve">). </w:t>
      </w:r>
      <w:r w:rsidR="0000703C">
        <w:t xml:space="preserve">Het kan gaan om </w:t>
      </w:r>
      <w:r w:rsidR="0070547C">
        <w:t xml:space="preserve">(1) </w:t>
      </w:r>
      <w:r w:rsidR="0000703C">
        <w:t>essentiële cookies</w:t>
      </w:r>
      <w:r w:rsidR="0070547C">
        <w:t xml:space="preserve"> </w:t>
      </w:r>
      <w:r>
        <w:t xml:space="preserve">die strikt noodzakelijk zijn </w:t>
      </w:r>
      <w:r w:rsidR="008038DB">
        <w:t>om een bericht te verzenden via een elektronisch communicatienetwerk</w:t>
      </w:r>
      <w:r w:rsidR="00863A03">
        <w:t>,</w:t>
      </w:r>
      <w:r w:rsidR="004A4461">
        <w:t xml:space="preserve"> </w:t>
      </w:r>
      <w:r w:rsidR="00E02D2F">
        <w:t>om de beveiliging van onze website te garanderen</w:t>
      </w:r>
      <w:r w:rsidR="00863A03">
        <w:t xml:space="preserve"> of </w:t>
      </w:r>
      <w:r w:rsidR="00EE4949">
        <w:t xml:space="preserve">informatie op te slaan </w:t>
      </w:r>
      <w:r w:rsidR="009E4D10">
        <w:t>ov</w:t>
      </w:r>
      <w:r w:rsidR="0085323D">
        <w:t xml:space="preserve">er </w:t>
      </w:r>
      <w:r w:rsidR="0020792D">
        <w:t xml:space="preserve">het verlenen van </w:t>
      </w:r>
      <w:r w:rsidR="005E0484">
        <w:t xml:space="preserve">een uitdrukkelijk door </w:t>
      </w:r>
      <w:r w:rsidR="0085323D">
        <w:t>jou</w:t>
      </w:r>
      <w:r w:rsidR="005E0484">
        <w:t xml:space="preserve"> gevraagde dienst</w:t>
      </w:r>
      <w:r w:rsidR="0070547C">
        <w:t>; (2) functionele cookies die je gebruik van onze website verder vorm geven; (3) analytische cookies om je gebruik van onze website te meten en analyseren</w:t>
      </w:r>
      <w:r w:rsidR="00C0383A">
        <w:t xml:space="preserve"> die we op onze website toestaan</w:t>
      </w:r>
      <w:r w:rsidR="00AA0C13">
        <w:t>.</w:t>
      </w:r>
    </w:p>
    <w:p w14:paraId="100A6E82" w14:textId="77777777" w:rsidR="0070547C" w:rsidRDefault="0070547C" w:rsidP="007B24AA"/>
    <w:p w14:paraId="1BF8A935" w14:textId="5D791EBD" w:rsidR="0070547C" w:rsidRDefault="0070547C" w:rsidP="007B24AA">
      <w:r>
        <w:t xml:space="preserve">Meer informatie hieromtrent vind je in </w:t>
      </w:r>
      <w:r w:rsidRPr="008B37F6">
        <w:t>onze </w:t>
      </w:r>
      <w:r>
        <w:t>cookieverklaring</w:t>
      </w:r>
      <w:r w:rsidRPr="008B37F6">
        <w:t>.</w:t>
      </w:r>
    </w:p>
    <w:p w14:paraId="63428985" w14:textId="77777777" w:rsidR="00463E56" w:rsidRPr="00463E56" w:rsidRDefault="00463E56" w:rsidP="007B24AA"/>
    <w:p w14:paraId="4B127950" w14:textId="77777777" w:rsidR="007241D3" w:rsidRDefault="007241D3" w:rsidP="007B24AA"/>
    <w:p w14:paraId="2F70A1DA" w14:textId="77777777" w:rsidR="003303B6" w:rsidRPr="003303B6" w:rsidRDefault="003303B6" w:rsidP="00A34C82"/>
    <w:p w14:paraId="31BA6EB5" w14:textId="202A9EA8" w:rsidR="00206E41" w:rsidRDefault="00CE4A7E" w:rsidP="007B24AA">
      <w:pPr>
        <w:pStyle w:val="Kop2"/>
      </w:pPr>
      <w:r>
        <w:t>CORN register</w:t>
      </w:r>
    </w:p>
    <w:p w14:paraId="317E0F0F" w14:textId="77777777" w:rsidR="00CE4A7E" w:rsidRPr="00CE4A7E" w:rsidRDefault="00CE4A7E" w:rsidP="00CE4A7E"/>
    <w:p w14:paraId="3AB4E4E7" w14:textId="77777777" w:rsidR="00CE4A7E" w:rsidRDefault="00CE4A7E" w:rsidP="00CE4A7E">
      <w:r>
        <w:t>Volgende gegevens worden verzameld in het CORN register:</w:t>
      </w:r>
    </w:p>
    <w:p w14:paraId="02AC5FF3" w14:textId="77777777" w:rsidR="00CE4A7E" w:rsidRDefault="00CE4A7E" w:rsidP="00CE4A7E"/>
    <w:p w14:paraId="48BE356E" w14:textId="70DDB994" w:rsidR="00CE4A7E" w:rsidRDefault="00CE4A7E" w:rsidP="00CE4A7E">
      <w:pPr>
        <w:pStyle w:val="Lijstalinea"/>
        <w:numPr>
          <w:ilvl w:val="0"/>
          <w:numId w:val="19"/>
        </w:numPr>
      </w:pPr>
      <w:r>
        <w:t>Verplichte gegevens: deze gegevens heeft NBVN nodig om te rapporteren aan de overheid.Gezien het gaat om een verplichting, hebben wij voor deze gegevensregistratie geen toestemming van u nodig maar wel een bevestiging dat u hierover geïnformeerd werd. het betreft volgende gegevens:</w:t>
      </w:r>
    </w:p>
    <w:p w14:paraId="3375F3AF" w14:textId="77777777" w:rsidR="00CE4A7E" w:rsidRDefault="00CE4A7E" w:rsidP="00CE4A7E">
      <w:pPr>
        <w:pStyle w:val="Lijstalinea"/>
      </w:pPr>
    </w:p>
    <w:p w14:paraId="441489B0" w14:textId="509DD5D1" w:rsidR="00CE4A7E" w:rsidRDefault="00CE4A7E" w:rsidP="001432B2">
      <w:pPr>
        <w:pStyle w:val="Lijstalinea"/>
        <w:numPr>
          <w:ilvl w:val="0"/>
          <w:numId w:val="22"/>
        </w:numPr>
      </w:pPr>
      <w:r>
        <w:t>Identificatiegegevens</w:t>
      </w:r>
    </w:p>
    <w:p w14:paraId="542CAAB5" w14:textId="156FE0D3" w:rsidR="001432B2" w:rsidRDefault="001432B2" w:rsidP="001432B2">
      <w:pPr>
        <w:pStyle w:val="Lijstalinea"/>
        <w:numPr>
          <w:ilvl w:val="0"/>
          <w:numId w:val="22"/>
        </w:numPr>
      </w:pPr>
      <w:r>
        <w:t>Contactgegevens</w:t>
      </w:r>
    </w:p>
    <w:p w14:paraId="62F2FEC6" w14:textId="1E404EA0" w:rsidR="00CE4A7E" w:rsidRDefault="001432B2" w:rsidP="00CE4A7E">
      <w:pPr>
        <w:ind w:left="1416"/>
      </w:pPr>
      <w:r>
        <w:t>c</w:t>
      </w:r>
      <w:r w:rsidR="00CE4A7E">
        <w:t>.</w:t>
      </w:r>
      <w:r w:rsidR="00CE4A7E">
        <w:tab/>
        <w:t>Behandelgegevens</w:t>
      </w:r>
    </w:p>
    <w:p w14:paraId="1F24E9F8" w14:textId="77777777" w:rsidR="00CE4A7E" w:rsidRDefault="00CE4A7E" w:rsidP="00CE4A7E"/>
    <w:p w14:paraId="6630821E" w14:textId="3C1A58E6" w:rsidR="00CE4A7E" w:rsidRDefault="00CE4A7E" w:rsidP="00CE4A7E">
      <w:pPr>
        <w:pStyle w:val="Lijstalinea"/>
        <w:numPr>
          <w:ilvl w:val="0"/>
          <w:numId w:val="19"/>
        </w:numPr>
      </w:pPr>
      <w:r>
        <w:t>Bijkomende gegevens: deze gegevens over uw gezondheidstoestand wenst NBVN te gebruiken voor de doelstellingen beschreven in de 'Inleiding' hierboven - hiervoor vragen we uw toestemming:</w:t>
      </w:r>
    </w:p>
    <w:p w14:paraId="18C4C000" w14:textId="77777777" w:rsidR="00CE4A7E" w:rsidRDefault="00CE4A7E" w:rsidP="00CE4A7E">
      <w:pPr>
        <w:pStyle w:val="Lijstalinea"/>
      </w:pPr>
    </w:p>
    <w:p w14:paraId="6DFCAD7C" w14:textId="77777777" w:rsidR="00CE4A7E" w:rsidRDefault="00CE4A7E" w:rsidP="00CE4A7E">
      <w:pPr>
        <w:ind w:left="1416"/>
      </w:pPr>
      <w:r>
        <w:t>a.</w:t>
      </w:r>
      <w:r>
        <w:tab/>
        <w:t>Gegevens uw nierziekte en geasscoieerde stoornissen</w:t>
      </w:r>
    </w:p>
    <w:p w14:paraId="1198602A" w14:textId="77777777" w:rsidR="00CE4A7E" w:rsidRDefault="00CE4A7E" w:rsidP="00CE4A7E">
      <w:pPr>
        <w:ind w:left="1416"/>
      </w:pPr>
      <w:r>
        <w:t>b.</w:t>
      </w:r>
      <w:r>
        <w:tab/>
        <w:t>Demografische gegevens</w:t>
      </w:r>
    </w:p>
    <w:p w14:paraId="1DADF750" w14:textId="77777777" w:rsidR="00CE4A7E" w:rsidRDefault="00CE4A7E" w:rsidP="00CE4A7E">
      <w:pPr>
        <w:ind w:left="1416"/>
      </w:pPr>
      <w:r>
        <w:t>c.</w:t>
      </w:r>
      <w:r>
        <w:tab/>
        <w:t xml:space="preserve">Wachtlijst </w:t>
      </w:r>
    </w:p>
    <w:p w14:paraId="35F5798D" w14:textId="77777777" w:rsidR="00CE4A7E" w:rsidRDefault="00CE4A7E" w:rsidP="00CE4A7E">
      <w:pPr>
        <w:ind w:left="1416"/>
      </w:pPr>
      <w:r>
        <w:t>d.</w:t>
      </w:r>
      <w:r>
        <w:tab/>
        <w:t>Gewicht en lengte</w:t>
      </w:r>
    </w:p>
    <w:p w14:paraId="0B5309F8" w14:textId="346A5535" w:rsidR="00CE4A7E" w:rsidRDefault="00CE4A7E" w:rsidP="00CE4A7E">
      <w:pPr>
        <w:pStyle w:val="Lijstalinea"/>
        <w:numPr>
          <w:ilvl w:val="0"/>
          <w:numId w:val="21"/>
        </w:numPr>
      </w:pPr>
      <w:r>
        <w:t xml:space="preserve">       Uw welbevinden aan dialyse</w:t>
      </w:r>
    </w:p>
    <w:p w14:paraId="1B51B3EE" w14:textId="77777777" w:rsidR="001432B2" w:rsidRPr="001432B2" w:rsidRDefault="001432B2" w:rsidP="001432B2">
      <w:pPr>
        <w:rPr>
          <w:lang/>
        </w:rPr>
      </w:pPr>
      <w:r w:rsidRPr="001432B2">
        <w:rPr>
          <w:lang/>
        </w:rPr>
        <w:lastRenderedPageBreak/>
        <w:t>In het kader van deelname aan onderzoeken verzamelen wij uw contactgegevens en gegevens over uw ervaringen en uitkomsten met betrekking tot de ontvangen zorg, zoals gemeten met PREMs (Patient-Reported Experience Measures) en PROMs (Patient-Reported Outcome Measures).</w:t>
      </w:r>
    </w:p>
    <w:p w14:paraId="6404B608" w14:textId="77777777" w:rsidR="001432B2" w:rsidRDefault="001432B2" w:rsidP="001432B2">
      <w:pPr>
        <w:rPr>
          <w:b/>
          <w:bCs/>
          <w:lang/>
        </w:rPr>
      </w:pPr>
    </w:p>
    <w:p w14:paraId="28706A09" w14:textId="014F8DEF" w:rsidR="001432B2" w:rsidRPr="001432B2" w:rsidRDefault="001432B2" w:rsidP="001432B2">
      <w:pPr>
        <w:rPr>
          <w:lang/>
        </w:rPr>
      </w:pPr>
      <w:r w:rsidRPr="001432B2">
        <w:rPr>
          <w:b/>
          <w:bCs/>
          <w:lang/>
        </w:rPr>
        <w:t>Doel van gegevensverwerking:</w:t>
      </w:r>
    </w:p>
    <w:p w14:paraId="7BA09410" w14:textId="77777777" w:rsidR="001432B2" w:rsidRPr="001432B2" w:rsidRDefault="001432B2" w:rsidP="001432B2">
      <w:pPr>
        <w:numPr>
          <w:ilvl w:val="0"/>
          <w:numId w:val="23"/>
        </w:numPr>
        <w:rPr>
          <w:lang/>
        </w:rPr>
      </w:pPr>
      <w:r w:rsidRPr="001432B2">
        <w:rPr>
          <w:lang/>
        </w:rPr>
        <w:t>Uw contactgegevens worden gebruikt om deelname aan deze onderzoeken mogelijk te maken.</w:t>
      </w:r>
    </w:p>
    <w:p w14:paraId="5A5D1DE0" w14:textId="77777777" w:rsidR="001432B2" w:rsidRPr="001432B2" w:rsidRDefault="001432B2" w:rsidP="001432B2">
      <w:pPr>
        <w:numPr>
          <w:ilvl w:val="0"/>
          <w:numId w:val="23"/>
        </w:numPr>
        <w:rPr>
          <w:lang/>
        </w:rPr>
      </w:pPr>
      <w:r w:rsidRPr="001432B2">
        <w:rPr>
          <w:lang/>
        </w:rPr>
        <w:t>PREMs worden ingezet om inzicht te krijgen in uw ervaringen met de zorg die u heeft ontvangen en om de kwaliteit van nierzorg vanuit uw perspectief te evalueren.</w:t>
      </w:r>
    </w:p>
    <w:p w14:paraId="41500227" w14:textId="77777777" w:rsidR="001432B2" w:rsidRPr="001432B2" w:rsidRDefault="001432B2" w:rsidP="001432B2">
      <w:pPr>
        <w:numPr>
          <w:ilvl w:val="0"/>
          <w:numId w:val="23"/>
        </w:numPr>
        <w:rPr>
          <w:lang/>
        </w:rPr>
      </w:pPr>
      <w:r w:rsidRPr="001432B2">
        <w:rPr>
          <w:lang/>
        </w:rPr>
        <w:t>PROMs worden gebruikt om informatie te verzamelen over de uitkomsten van de zorg die u heeft ervaren.</w:t>
      </w:r>
    </w:p>
    <w:p w14:paraId="5213F366" w14:textId="77777777" w:rsidR="001432B2" w:rsidRDefault="001432B2" w:rsidP="001432B2">
      <w:pPr>
        <w:rPr>
          <w:b/>
          <w:bCs/>
          <w:lang/>
        </w:rPr>
      </w:pPr>
    </w:p>
    <w:p w14:paraId="356F5B99" w14:textId="23C83131" w:rsidR="001432B2" w:rsidRPr="001432B2" w:rsidRDefault="001432B2" w:rsidP="001432B2">
      <w:pPr>
        <w:rPr>
          <w:lang/>
        </w:rPr>
      </w:pPr>
      <w:r w:rsidRPr="001432B2">
        <w:rPr>
          <w:b/>
          <w:bCs/>
          <w:lang/>
        </w:rPr>
        <w:t>Rechtsgrond:</w:t>
      </w:r>
      <w:r w:rsidRPr="001432B2">
        <w:rPr>
          <w:lang/>
        </w:rPr>
        <w:br/>
        <w:t>De verwerking van uw gegevens vindt plaats op basis van uw toestemming. U kunt deze toestemming te allen tijde intrekken zonder dat dit gevolgen heeft voor de rechtmatigheid van de verwerking voorafgaand aan de intrekking.</w:t>
      </w:r>
    </w:p>
    <w:p w14:paraId="5668BC8B" w14:textId="77777777" w:rsidR="001432B2" w:rsidRPr="001432B2" w:rsidRDefault="001432B2" w:rsidP="001432B2">
      <w:pPr>
        <w:rPr>
          <w:lang/>
        </w:rPr>
      </w:pPr>
    </w:p>
    <w:p w14:paraId="62CF5F55" w14:textId="77777777" w:rsidR="00CE4A7E" w:rsidRDefault="00CE4A7E" w:rsidP="00CE4A7E">
      <w:pPr>
        <w:ind w:left="1416"/>
      </w:pPr>
    </w:p>
    <w:p w14:paraId="03EB07B6" w14:textId="21365C19" w:rsidR="00DE720D" w:rsidRPr="005C3194" w:rsidRDefault="009C7A5C" w:rsidP="007B24AA">
      <w:pPr>
        <w:pStyle w:val="Kop1"/>
        <w:rPr>
          <w:color w:val="000000" w:themeColor="text1"/>
        </w:rPr>
      </w:pPr>
      <w:bookmarkStart w:id="4" w:name="_Toc177199602"/>
      <w:r w:rsidRPr="00786BA6">
        <w:t>D</w:t>
      </w:r>
      <w:r>
        <w:t>elen</w:t>
      </w:r>
      <w:r w:rsidRPr="00786BA6">
        <w:t xml:space="preserve"> </w:t>
      </w:r>
      <w:r w:rsidR="00D0460D" w:rsidRPr="00786BA6">
        <w:t>van persoonsgegevens</w:t>
      </w:r>
      <w:r w:rsidR="00395FA4">
        <w:t xml:space="preserve"> </w:t>
      </w:r>
      <w:r w:rsidR="009D3EB5">
        <w:t xml:space="preserve">met </w:t>
      </w:r>
      <w:r w:rsidR="00395FA4">
        <w:t>derden</w:t>
      </w:r>
      <w:bookmarkEnd w:id="4"/>
    </w:p>
    <w:p w14:paraId="2AE56482" w14:textId="77777777" w:rsidR="008B23B2" w:rsidRDefault="008B23B2" w:rsidP="00CE4A7E">
      <w:pPr>
        <w:rPr>
          <w:rStyle w:val="normaltextrun"/>
        </w:rPr>
      </w:pPr>
    </w:p>
    <w:p w14:paraId="69A8DF5C" w14:textId="1DC5088A" w:rsidR="00CE4A7E" w:rsidRPr="00CE4A7E" w:rsidRDefault="00CE4A7E" w:rsidP="00CE4A7E">
      <w:pPr>
        <w:rPr>
          <w:rStyle w:val="normaltextrun"/>
        </w:rPr>
      </w:pPr>
      <w:r w:rsidRPr="00CE4A7E">
        <w:rPr>
          <w:rStyle w:val="normaltextrun"/>
        </w:rPr>
        <w:t>Uw gegevens in CORN zijn volledig toegankelijk voor</w:t>
      </w:r>
    </w:p>
    <w:p w14:paraId="0E8DCA01" w14:textId="77777777" w:rsidR="00CE4A7E" w:rsidRPr="00CE4A7E" w:rsidRDefault="00CE4A7E" w:rsidP="00CE4A7E">
      <w:pPr>
        <w:rPr>
          <w:rStyle w:val="normaltextrun"/>
        </w:rPr>
      </w:pPr>
      <w:r w:rsidRPr="00CE4A7E">
        <w:rPr>
          <w:rStyle w:val="normaltextrun"/>
        </w:rPr>
        <w:t>•</w:t>
      </w:r>
      <w:r w:rsidRPr="00CE4A7E">
        <w:rPr>
          <w:rStyle w:val="normaltextrun"/>
        </w:rPr>
        <w:tab/>
        <w:t>de zorgverleners die verantwoordelijke zijn voor uw registratie in uw centrum</w:t>
      </w:r>
    </w:p>
    <w:p w14:paraId="708B4C52" w14:textId="77777777" w:rsidR="00CE4A7E" w:rsidRPr="00CE4A7E" w:rsidRDefault="00CE4A7E" w:rsidP="00CE4A7E">
      <w:pPr>
        <w:rPr>
          <w:rStyle w:val="normaltextrun"/>
        </w:rPr>
      </w:pPr>
      <w:r w:rsidRPr="00CE4A7E">
        <w:rPr>
          <w:rStyle w:val="normaltextrun"/>
        </w:rPr>
        <w:t>•</w:t>
      </w:r>
      <w:r w:rsidRPr="00CE4A7E">
        <w:rPr>
          <w:rStyle w:val="normaltextrun"/>
        </w:rPr>
        <w:tab/>
        <w:t>de beheerders van het CORN register</w:t>
      </w:r>
    </w:p>
    <w:p w14:paraId="6756031B" w14:textId="77777777" w:rsidR="008B23B2" w:rsidRDefault="008B23B2" w:rsidP="00CE4A7E">
      <w:pPr>
        <w:rPr>
          <w:rStyle w:val="normaltextrun"/>
        </w:rPr>
      </w:pPr>
    </w:p>
    <w:p w14:paraId="2AFBDC54" w14:textId="3D4DA8EB" w:rsidR="00CE4A7E" w:rsidRDefault="00CE4A7E" w:rsidP="00CE4A7E">
      <w:pPr>
        <w:rPr>
          <w:rStyle w:val="normaltextrun"/>
        </w:rPr>
      </w:pPr>
      <w:r w:rsidRPr="00CE4A7E">
        <w:rPr>
          <w:rStyle w:val="normaltextrun"/>
        </w:rPr>
        <w:t>Afhankelijk van uw toestemming in het laatste deel van dit document, kunnen we uw gegevens in het CORN register (in gecodeerde vorm) verstrekken aan</w:t>
      </w:r>
    </w:p>
    <w:p w14:paraId="53313087" w14:textId="77777777" w:rsidR="008B23B2" w:rsidRPr="00CE4A7E" w:rsidRDefault="008B23B2" w:rsidP="00CE4A7E">
      <w:pPr>
        <w:rPr>
          <w:rStyle w:val="normaltextrun"/>
        </w:rPr>
      </w:pPr>
    </w:p>
    <w:p w14:paraId="1B4043C8" w14:textId="77777777" w:rsidR="00CE4A7E" w:rsidRPr="00CE4A7E" w:rsidRDefault="00CE4A7E" w:rsidP="00CE4A7E">
      <w:pPr>
        <w:rPr>
          <w:rStyle w:val="normaltextrun"/>
        </w:rPr>
      </w:pPr>
      <w:r w:rsidRPr="00CE4A7E">
        <w:rPr>
          <w:rStyle w:val="normaltextrun"/>
        </w:rPr>
        <w:t>•</w:t>
      </w:r>
      <w:r w:rsidRPr="00CE4A7E">
        <w:rPr>
          <w:rStyle w:val="normaltextrun"/>
        </w:rPr>
        <w:tab/>
        <w:t>het College van Geneesheren</w:t>
      </w:r>
    </w:p>
    <w:p w14:paraId="0B750B27" w14:textId="77777777" w:rsidR="00CE4A7E" w:rsidRPr="00CE4A7E" w:rsidRDefault="00CE4A7E" w:rsidP="00CE4A7E">
      <w:pPr>
        <w:rPr>
          <w:rStyle w:val="normaltextrun"/>
        </w:rPr>
      </w:pPr>
      <w:r w:rsidRPr="00CE4A7E">
        <w:rPr>
          <w:rStyle w:val="normaltextrun"/>
        </w:rPr>
        <w:t>•</w:t>
      </w:r>
      <w:r w:rsidRPr="00CE4A7E">
        <w:rPr>
          <w:rStyle w:val="normaltextrun"/>
        </w:rPr>
        <w:tab/>
        <w:t xml:space="preserve">NBVN-leden </w:t>
      </w:r>
    </w:p>
    <w:p w14:paraId="24399330" w14:textId="77777777" w:rsidR="00CE4A7E" w:rsidRPr="00CE4A7E" w:rsidRDefault="00CE4A7E" w:rsidP="00CE4A7E">
      <w:pPr>
        <w:rPr>
          <w:rStyle w:val="normaltextrun"/>
        </w:rPr>
      </w:pPr>
      <w:r w:rsidRPr="00CE4A7E">
        <w:rPr>
          <w:rStyle w:val="normaltextrun"/>
        </w:rPr>
        <w:t>•</w:t>
      </w:r>
      <w:r w:rsidRPr="00CE4A7E">
        <w:rPr>
          <w:rStyle w:val="normaltextrun"/>
        </w:rPr>
        <w:tab/>
        <w:t xml:space="preserve">onderzoeksorganisaties en de European Renal Association </w:t>
      </w:r>
    </w:p>
    <w:p w14:paraId="4FD05EDF" w14:textId="77777777" w:rsidR="00CE4A7E" w:rsidRDefault="00CE4A7E" w:rsidP="00CE4A7E">
      <w:pPr>
        <w:rPr>
          <w:rStyle w:val="normaltextrun"/>
        </w:rPr>
      </w:pPr>
      <w:r w:rsidRPr="00CE4A7E">
        <w:rPr>
          <w:rStyle w:val="normaltextrun"/>
        </w:rPr>
        <w:t>•</w:t>
      </w:r>
      <w:r w:rsidRPr="00CE4A7E">
        <w:rPr>
          <w:rStyle w:val="normaltextrun"/>
        </w:rPr>
        <w:tab/>
        <w:t>overheidsinstanties met een rol in de gezondheidszorg</w:t>
      </w:r>
    </w:p>
    <w:p w14:paraId="502B6FEE" w14:textId="77777777" w:rsidR="008B23B2" w:rsidRPr="00CE4A7E" w:rsidRDefault="008B23B2" w:rsidP="00CE4A7E">
      <w:pPr>
        <w:rPr>
          <w:rStyle w:val="normaltextrun"/>
        </w:rPr>
      </w:pPr>
    </w:p>
    <w:p w14:paraId="07D460F7" w14:textId="77777777" w:rsidR="00CE4A7E" w:rsidRDefault="00CE4A7E" w:rsidP="00CE4A7E">
      <w:pPr>
        <w:rPr>
          <w:rStyle w:val="normaltextrun"/>
        </w:rPr>
      </w:pPr>
      <w:r w:rsidRPr="00CE4A7E">
        <w:rPr>
          <w:rStyle w:val="normaltextrun"/>
        </w:rPr>
        <w:t>Uw gegevens kunnen louter anoniem verstrekt worden aan bedrijven voor een welomschreven onderzoek in het domein van nierziekten.</w:t>
      </w:r>
    </w:p>
    <w:p w14:paraId="03DBF0F5" w14:textId="77777777" w:rsidR="008B23B2" w:rsidRPr="00CE4A7E" w:rsidRDefault="008B23B2" w:rsidP="00CE4A7E">
      <w:pPr>
        <w:rPr>
          <w:rStyle w:val="normaltextrun"/>
        </w:rPr>
      </w:pPr>
    </w:p>
    <w:p w14:paraId="79988FEF" w14:textId="77777777" w:rsidR="00CE4A7E" w:rsidRDefault="00CE4A7E" w:rsidP="00CE4A7E">
      <w:pPr>
        <w:rPr>
          <w:rStyle w:val="normaltextrun"/>
        </w:rPr>
      </w:pPr>
      <w:r w:rsidRPr="00CE4A7E">
        <w:rPr>
          <w:rStyle w:val="normaltextrun"/>
        </w:rPr>
        <w:t>Elke terbeschikkingstelling vindt pas plaats na goedkeuring door de Commissie Registratie en Toezicht van de NBVN. Daarenboven zal de Raad van Bestuur van de NBVN de nodige maatregelen treffen om deze gegevens afdoende te beschermen indien deze aan een entiteit binnen of buiten de Europese Economische Ruimte worden verstrekt.</w:t>
      </w:r>
    </w:p>
    <w:p w14:paraId="4B2F6107" w14:textId="77777777" w:rsidR="008B23B2" w:rsidRPr="00CE4A7E" w:rsidRDefault="008B23B2" w:rsidP="00CE4A7E">
      <w:pPr>
        <w:rPr>
          <w:rStyle w:val="normaltextrun"/>
        </w:rPr>
      </w:pPr>
    </w:p>
    <w:p w14:paraId="6CD6CA78" w14:textId="77777777" w:rsidR="00CE4A7E" w:rsidRPr="008B23B2" w:rsidRDefault="00CE4A7E" w:rsidP="00CE4A7E">
      <w:pPr>
        <w:rPr>
          <w:rStyle w:val="normaltextrun"/>
          <w:b/>
          <w:bCs/>
        </w:rPr>
      </w:pPr>
      <w:r w:rsidRPr="008B23B2">
        <w:rPr>
          <w:rStyle w:val="normaltextrun"/>
          <w:b/>
          <w:bCs/>
        </w:rPr>
        <w:t>Hoe worden mijn gegevens behandeld</w:t>
      </w:r>
    </w:p>
    <w:p w14:paraId="5EC6532C" w14:textId="77777777" w:rsidR="008B23B2" w:rsidRPr="00CE4A7E" w:rsidRDefault="008B23B2" w:rsidP="00CE4A7E">
      <w:pPr>
        <w:rPr>
          <w:rStyle w:val="normaltextrun"/>
        </w:rPr>
      </w:pPr>
    </w:p>
    <w:p w14:paraId="0722472C" w14:textId="77777777" w:rsidR="00CE4A7E" w:rsidRDefault="00CE4A7E" w:rsidP="00CE4A7E">
      <w:pPr>
        <w:rPr>
          <w:rStyle w:val="normaltextrun"/>
        </w:rPr>
      </w:pPr>
      <w:r w:rsidRPr="00CE4A7E">
        <w:rPr>
          <w:rStyle w:val="normaltextrun"/>
        </w:rPr>
        <w:t xml:space="preserve">Alle gegevens die we over u in deze registerstudie verzamelen worden vertrouwelijk behandeld en gecodeerd (uw naam zal worden vervangen door een unieke code in het register). De sleutel die deze code verbindt aan uw naam is enkel toegankelijk voor de onderzoekende en behandelende arts of zijn/haar vervanger. In publicaties (in medische tijdschriften of congressen) op basis van het register </w:t>
      </w:r>
      <w:r w:rsidRPr="00CE4A7E">
        <w:rPr>
          <w:rStyle w:val="normaltextrun"/>
        </w:rPr>
        <w:lastRenderedPageBreak/>
        <w:t>wordt uw niet-gecodeerde informatie nooit vermeld. Vertrouwelijkheid van uw gegevens wordt dus steeds gegarandeerd.</w:t>
      </w:r>
    </w:p>
    <w:p w14:paraId="17EF1215" w14:textId="77777777" w:rsidR="008B23B2" w:rsidRPr="00CE4A7E" w:rsidRDefault="008B23B2" w:rsidP="00CE4A7E">
      <w:pPr>
        <w:rPr>
          <w:rStyle w:val="normaltextrun"/>
        </w:rPr>
      </w:pPr>
    </w:p>
    <w:p w14:paraId="2406A32D" w14:textId="491113EA" w:rsidR="0083027F" w:rsidRDefault="00CE4A7E" w:rsidP="00CE4A7E">
      <w:r w:rsidRPr="00CE4A7E">
        <w:rPr>
          <w:rStyle w:val="normaltextrun"/>
        </w:rPr>
        <w:t>NBVN treedt op als verwerkingsverantwoordelijke voor het CORN register en voor de verwerking van uw gegevens die nodig is om deze op te nemen in het CORN register.</w:t>
      </w:r>
    </w:p>
    <w:p w14:paraId="2C421849" w14:textId="32AEC627" w:rsidR="00263459" w:rsidRDefault="00AB2BC2" w:rsidP="007B24AA">
      <w:pPr>
        <w:pStyle w:val="Kop1"/>
        <w:rPr>
          <w:color w:val="000000" w:themeColor="text1"/>
        </w:rPr>
      </w:pPr>
      <w:bookmarkStart w:id="5" w:name="_Toc177199603"/>
      <w:r w:rsidRPr="00786BA6">
        <w:t>Doorgeven van persoonsgegevens buiten de EER</w:t>
      </w:r>
      <w:bookmarkEnd w:id="5"/>
      <w:r>
        <w:rPr>
          <w:color w:val="000000" w:themeColor="text1"/>
        </w:rPr>
        <w:t xml:space="preserve"> </w:t>
      </w:r>
    </w:p>
    <w:p w14:paraId="22782E6D" w14:textId="77777777" w:rsidR="00831218" w:rsidRDefault="00831218" w:rsidP="007B24AA">
      <w:pPr>
        <w:rPr>
          <w:highlight w:val="yellow"/>
        </w:rPr>
      </w:pPr>
    </w:p>
    <w:p w14:paraId="56735A3A" w14:textId="028D7889" w:rsidR="00831218" w:rsidRPr="00E468AE" w:rsidRDefault="00E468AE" w:rsidP="007B24AA">
      <w:r>
        <w:t xml:space="preserve">NBVN </w:t>
      </w:r>
      <w:r w:rsidRPr="00E468AE">
        <w:t>vzw</w:t>
      </w:r>
      <w:r w:rsidR="004E351F" w:rsidRPr="00E468AE">
        <w:t xml:space="preserve"> </w:t>
      </w:r>
      <w:r w:rsidR="00007CAB" w:rsidRPr="00E468AE">
        <w:t xml:space="preserve">probeert de doorgifte van persoonsgegevens </w:t>
      </w:r>
      <w:r w:rsidR="0047714A" w:rsidRPr="00E468AE">
        <w:t>aan derde</w:t>
      </w:r>
      <w:r w:rsidR="007152AB" w:rsidRPr="00E468AE">
        <w:t xml:space="preserve"> partijen</w:t>
      </w:r>
      <w:r w:rsidR="0047714A" w:rsidRPr="00E468AE">
        <w:t xml:space="preserve"> buiten de Europese Economische Ruimte (hierna: “EER”)</w:t>
      </w:r>
      <w:r w:rsidR="00007CAB" w:rsidRPr="00E468AE">
        <w:t xml:space="preserve"> steeds te beperken</w:t>
      </w:r>
      <w:r w:rsidR="0047714A" w:rsidRPr="00E468AE">
        <w:t xml:space="preserve">. </w:t>
      </w:r>
    </w:p>
    <w:p w14:paraId="537060FF" w14:textId="77777777" w:rsidR="00831218" w:rsidRPr="00E468AE" w:rsidRDefault="00831218" w:rsidP="007B24AA"/>
    <w:p w14:paraId="77674776" w14:textId="7133A64F" w:rsidR="00122917" w:rsidRDefault="004B55C8" w:rsidP="007B24AA">
      <w:r w:rsidRPr="00E468AE">
        <w:t>Wanneer dit toch het geval zou zijn zullen we er in deze situatie zo snel als mogelijk voor</w:t>
      </w:r>
      <w:r w:rsidR="0047714A" w:rsidRPr="00E468AE">
        <w:t xml:space="preserve"> zorgen dat deze doorgifte in overeenstemming met de AVG (door o.a. de aanwezigheid van een adequaatheidsbesluit in het betreffende land of het </w:t>
      </w:r>
      <w:r w:rsidRPr="00E468AE">
        <w:t>inregelen van een gepast alternatief</w:t>
      </w:r>
      <w:r w:rsidR="00C6229F" w:rsidRPr="00E468AE">
        <w:t>, desgevallend</w:t>
      </w:r>
      <w:r w:rsidR="004A7956" w:rsidRPr="00E468AE">
        <w:t xml:space="preserve"> </w:t>
      </w:r>
      <w:r w:rsidR="0047714A" w:rsidRPr="00E468AE">
        <w:t>aanvullende maatregelen, etc.)</w:t>
      </w:r>
      <w:r w:rsidRPr="00E468AE">
        <w:t xml:space="preserve"> wordt gebracht</w:t>
      </w:r>
      <w:r w:rsidR="0047714A" w:rsidRPr="00E468AE">
        <w:t>.</w:t>
      </w:r>
    </w:p>
    <w:p w14:paraId="7BD11CF7" w14:textId="65710286" w:rsidR="00731CDA" w:rsidRDefault="00731CDA" w:rsidP="007B24AA"/>
    <w:p w14:paraId="51B79CB1" w14:textId="6F298C90" w:rsidR="00AF7192" w:rsidRDefault="00AF7192" w:rsidP="007B24AA">
      <w:pPr>
        <w:pStyle w:val="Kop1"/>
        <w:rPr>
          <w:color w:val="000000" w:themeColor="text1"/>
        </w:rPr>
      </w:pPr>
      <w:bookmarkStart w:id="6" w:name="_Toc177199604"/>
      <w:r w:rsidRPr="00786BA6">
        <w:t xml:space="preserve">Hoe lang bewaren we </w:t>
      </w:r>
      <w:r w:rsidR="00A2015C">
        <w:t>je</w:t>
      </w:r>
      <w:r w:rsidRPr="00786BA6">
        <w:t xml:space="preserve"> persoonsgegevens</w:t>
      </w:r>
      <w:r w:rsidR="001B3663" w:rsidRPr="00786BA6">
        <w:t>?</w:t>
      </w:r>
      <w:bookmarkEnd w:id="6"/>
    </w:p>
    <w:p w14:paraId="24523145" w14:textId="5E38C736" w:rsidR="008D58EB" w:rsidRDefault="007175B6" w:rsidP="007B24AA">
      <w:r w:rsidRPr="007175B6">
        <w:t xml:space="preserve">Wij bewaren </w:t>
      </w:r>
      <w:r w:rsidR="00A2015C">
        <w:t>je</w:t>
      </w:r>
      <w:r w:rsidRPr="007175B6">
        <w:t xml:space="preserve"> persoonsgegevens niet langer dan strikt nodig is om de doeleinden te realiseren waarvoor de persoonsgegevens zijn verzameld of volgens de wettelijke verplichting die ons is opgelegd</w:t>
      </w:r>
      <w:r w:rsidR="00F64AFD">
        <w:t xml:space="preserve">. We verwijzen </w:t>
      </w:r>
      <w:r w:rsidRPr="007175B6">
        <w:t>voor de specifieke bewaartermijn</w:t>
      </w:r>
      <w:r w:rsidR="002D2FC4">
        <w:t xml:space="preserve"> naar het hoofdstuk </w:t>
      </w:r>
      <w:r w:rsidRPr="007175B6">
        <w:t xml:space="preserve">“Waarom </w:t>
      </w:r>
      <w:r w:rsidR="00DB0EAB">
        <w:t xml:space="preserve">en hoe </w:t>
      </w:r>
      <w:r w:rsidRPr="007175B6">
        <w:t xml:space="preserve">verwerken wij </w:t>
      </w:r>
      <w:r w:rsidR="00A2015C">
        <w:t>je</w:t>
      </w:r>
      <w:r w:rsidRPr="007175B6">
        <w:t xml:space="preserve"> persoonsgegevens?”).</w:t>
      </w:r>
    </w:p>
    <w:p w14:paraId="699CE5ED" w14:textId="68B8698A" w:rsidR="00D323C4" w:rsidRDefault="0F10498D" w:rsidP="007B24AA">
      <w:pPr>
        <w:pStyle w:val="Kop1"/>
      </w:pPr>
      <w:bookmarkStart w:id="7" w:name="_Toc177199605"/>
      <w:r>
        <w:t>Geautomatiseerde individuele besluitvorming</w:t>
      </w:r>
      <w:bookmarkEnd w:id="7"/>
    </w:p>
    <w:p w14:paraId="4DA7475F" w14:textId="7D909A5F" w:rsidR="00441682" w:rsidRDefault="00441682" w:rsidP="007B24AA">
      <w:r w:rsidRPr="00441682">
        <w:t xml:space="preserve">De Europese wetgeving rond gegevensbescherming (GDPR/AVG) legt organisaties bepaalde voorwaarden op wanneer ze besluiten nemen over individuen uitsluitend op basis van verwerkingen die volledig geautomatiseerd zijn, waaronder profilering, en wanneer deze besluiten rechtsgevolgen of andere significante gevolgen hebben. </w:t>
      </w:r>
      <w:r w:rsidR="004645DE">
        <w:t>NVBN vzw</w:t>
      </w:r>
      <w:r w:rsidRPr="00441682">
        <w:t xml:space="preserve"> doet niet aan dit soort besluitvorming.</w:t>
      </w:r>
    </w:p>
    <w:p w14:paraId="711288C3" w14:textId="0E0CFB70" w:rsidR="001B3663" w:rsidRPr="007175B6" w:rsidRDefault="001B3663" w:rsidP="007B24AA">
      <w:pPr>
        <w:pStyle w:val="Kop1"/>
        <w:rPr>
          <w:color w:val="000000" w:themeColor="text1"/>
        </w:rPr>
      </w:pPr>
      <w:bookmarkStart w:id="8" w:name="_Toc177199606"/>
      <w:r w:rsidRPr="00786BA6">
        <w:t xml:space="preserve">Wat zijn </w:t>
      </w:r>
      <w:r w:rsidR="00A2015C">
        <w:t>je</w:t>
      </w:r>
      <w:r w:rsidRPr="00786BA6">
        <w:t xml:space="preserve"> rechten en hoe kan je deze uitoefenen?</w:t>
      </w:r>
      <w:bookmarkEnd w:id="8"/>
    </w:p>
    <w:p w14:paraId="2687CE6D" w14:textId="7985CB8E" w:rsidR="2BB756DC" w:rsidRDefault="004645DE" w:rsidP="007B24AA">
      <w:r>
        <w:t>NBVN vzw</w:t>
      </w:r>
      <w:r w:rsidR="006E575A" w:rsidRPr="00A04E62">
        <w:t xml:space="preserve"> vindt het belangrijk dat je steeds zelf controle behoudt over de verwerking van </w:t>
      </w:r>
      <w:r w:rsidR="00A2015C">
        <w:t>je</w:t>
      </w:r>
      <w:r w:rsidR="006E575A" w:rsidRPr="00A04E62">
        <w:t xml:space="preserve"> persoonsgegevens. Hieronder vind je meer informatie over de verschillende rechten waarover je beschikt </w:t>
      </w:r>
      <w:r w:rsidR="00D313FB">
        <w:t xml:space="preserve">en beroep kan doen </w:t>
      </w:r>
      <w:r w:rsidR="006E575A" w:rsidRPr="00A04E62">
        <w:t>m</w:t>
      </w:r>
      <w:r w:rsidR="00D313FB">
        <w:t>et betrekking tot</w:t>
      </w:r>
      <w:r w:rsidR="006E575A" w:rsidRPr="00A04E62">
        <w:t xml:space="preserve"> de verwerking van </w:t>
      </w:r>
      <w:r w:rsidR="00A2015C">
        <w:t>je</w:t>
      </w:r>
      <w:r w:rsidR="006E575A" w:rsidRPr="00A04E62">
        <w:t xml:space="preserve"> persoonsgegevens:</w:t>
      </w:r>
    </w:p>
    <w:p w14:paraId="1123868A" w14:textId="77777777" w:rsidR="00C23CB3" w:rsidRDefault="00C23CB3" w:rsidP="007B24AA"/>
    <w:p w14:paraId="48635592" w14:textId="77777777" w:rsidR="00AC2409" w:rsidRDefault="00B61CDF" w:rsidP="007B24AA">
      <w:r w:rsidRPr="55FA2604">
        <w:t>Afhankelijk van de verwerking en de rechtsgrond van die verwerking is het mogelijk dat bepaalde voorwaarden of beperkingen gekoppeld zijn aan de uitoefening van onderstaande rechten. </w:t>
      </w:r>
    </w:p>
    <w:p w14:paraId="5888BFDE" w14:textId="288EA856" w:rsidR="00A60ED3" w:rsidRPr="00C273A8" w:rsidRDefault="00AC2409" w:rsidP="007B24AA">
      <w:r w:rsidRPr="00AC2409">
        <w:lastRenderedPageBreak/>
        <w:t xml:space="preserve">Voor het uitoefenen van bovenstaande rechten, of informatie daaromtrent, kan je contact opnemen met </w:t>
      </w:r>
      <w:r w:rsidR="00E468AE" w:rsidRPr="00E468AE">
        <w:t>secretariaat@nbvn.be</w:t>
      </w:r>
      <w:r w:rsidRPr="00AC2409">
        <w:t>. We geven dan ook meer informatie als er bepaalde modaliteiten gekoppeld zijn aan je verzoek. Voorts is het mogelijk dat we extra informatie vragen om je identiteit te verifiëren zodat je persoonsgegevens niet ten onrechte worden verwijderd of worden gedeeld met iemand die daar geen recht op heeft. We trachten zonder onredelijke vertraging, maar in elk geval binnen een termijn van één maand na ontvangst van jouw verzoek hierop te reageren. Indien wij niet binnen een termijn van één maand kunnen reageren en de termijn wensen te verlengen, of als wij geen gevolg zullen geven aan het verzoek, zullen wij jou daarvan in kennis stellen.</w:t>
      </w:r>
    </w:p>
    <w:p w14:paraId="6E33247F" w14:textId="77777777" w:rsidR="00A60ED3" w:rsidRPr="00A60ED3" w:rsidRDefault="00A60ED3" w:rsidP="007B24AA">
      <w:pPr>
        <w:pStyle w:val="Lijstalinea"/>
      </w:pPr>
    </w:p>
    <w:p w14:paraId="5255F9C5" w14:textId="5291BBFD" w:rsidR="001468B1" w:rsidRPr="00EF0F8F" w:rsidRDefault="008E1061" w:rsidP="007B24AA">
      <w:pPr>
        <w:pStyle w:val="Kop2"/>
      </w:pPr>
      <w:bookmarkStart w:id="9" w:name="_Toc177199607"/>
      <w:r w:rsidRPr="0029275C">
        <w:t>Recht op inzage:</w:t>
      </w:r>
      <w:bookmarkEnd w:id="9"/>
      <w:r w:rsidRPr="0029275C">
        <w:t xml:space="preserve"> </w:t>
      </w:r>
    </w:p>
    <w:p w14:paraId="2D17DA8E" w14:textId="0E088127" w:rsidR="00624633" w:rsidRDefault="001328C2" w:rsidP="00776172">
      <w:r w:rsidRPr="47C88969">
        <w:t xml:space="preserve">In het geval dat wij </w:t>
      </w:r>
      <w:r w:rsidR="00A2015C" w:rsidRPr="47C88969">
        <w:t>je</w:t>
      </w:r>
      <w:r w:rsidRPr="47C88969">
        <w:t xml:space="preserve"> persoonsgegevens verwerken, he</w:t>
      </w:r>
      <w:r w:rsidR="00D471F2" w:rsidRPr="47C88969">
        <w:t>b je</w:t>
      </w:r>
      <w:r w:rsidRPr="47C88969">
        <w:t xml:space="preserve"> recht op toegang tot </w:t>
      </w:r>
      <w:r w:rsidR="00A2015C" w:rsidRPr="47C88969">
        <w:t>je</w:t>
      </w:r>
      <w:r w:rsidRPr="47C88969">
        <w:t xml:space="preserve"> persoonsgegevens, alsook tot bepaalde aanvullende informatie zoals omschreven in deze </w:t>
      </w:r>
      <w:r w:rsidR="00D471F2" w:rsidRPr="47C88969">
        <w:t>privacyverklaring</w:t>
      </w:r>
      <w:r w:rsidRPr="47C88969">
        <w:t>. </w:t>
      </w:r>
      <w:r w:rsidR="00D471F2" w:rsidRPr="47C88969">
        <w:t xml:space="preserve">Je hebt </w:t>
      </w:r>
      <w:r w:rsidRPr="47C88969">
        <w:t xml:space="preserve">het recht van ons een kopie te ontvangen van </w:t>
      </w:r>
      <w:r w:rsidR="00D90A30" w:rsidRPr="47C88969">
        <w:t>de</w:t>
      </w:r>
      <w:r w:rsidRPr="47C88969">
        <w:t xml:space="preserve"> persoonsgegevens die wij in ons bezit hebben, op voorwaarde dat dit geen nadelige invloed heeft op de rechten en vrijheden van anderen. Het eerste exemplaar word </w:t>
      </w:r>
      <w:r w:rsidR="00D90A30" w:rsidRPr="47C88969">
        <w:t>je</w:t>
      </w:r>
      <w:r w:rsidRPr="47C88969">
        <w:t xml:space="preserve"> kosteloos bezorgd, maar </w:t>
      </w:r>
      <w:r w:rsidR="00D90A30" w:rsidRPr="47C88969">
        <w:t>bij herhaaldelijke vraag</w:t>
      </w:r>
      <w:r w:rsidRPr="47C88969">
        <w:t xml:space="preserve"> behouden </w:t>
      </w:r>
      <w:r w:rsidR="00D90A30" w:rsidRPr="47C88969">
        <w:t xml:space="preserve">wij </w:t>
      </w:r>
      <w:r w:rsidRPr="47C88969">
        <w:t>ons het recht voor om een redelijke vergoeding in rekening te brengen.</w:t>
      </w:r>
    </w:p>
    <w:p w14:paraId="4324FF8F" w14:textId="77777777" w:rsidR="00486CF5" w:rsidRPr="00476805" w:rsidRDefault="00486CF5" w:rsidP="00776172"/>
    <w:p w14:paraId="06BD8129" w14:textId="3DF68384" w:rsidR="001C7529" w:rsidRPr="0029275C" w:rsidRDefault="00476805" w:rsidP="007B24AA">
      <w:pPr>
        <w:pStyle w:val="Kop2"/>
      </w:pPr>
      <w:bookmarkStart w:id="10" w:name="_Toc177199608"/>
      <w:r w:rsidRPr="47C88969">
        <w:t>Recht op verbetering:</w:t>
      </w:r>
      <w:bookmarkEnd w:id="10"/>
      <w:r w:rsidRPr="47C88969">
        <w:t xml:space="preserve"> </w:t>
      </w:r>
    </w:p>
    <w:p w14:paraId="530BEA0F" w14:textId="1B7586B5" w:rsidR="00476805" w:rsidRPr="00136D09" w:rsidRDefault="00476805" w:rsidP="007B24AA">
      <w:r w:rsidRPr="688142A7">
        <w:t>Indien de persoonsgegevens die wij over jou bewaren onnauwkeurig of onvolledig zijn, heb je het recht om deze informatie te laten corrigeren of, gelet op de doeleinden van de verwerking – te voltooien.</w:t>
      </w:r>
    </w:p>
    <w:p w14:paraId="4D4B036F" w14:textId="39E757ED" w:rsidR="688142A7" w:rsidRDefault="688142A7" w:rsidP="007B24AA"/>
    <w:p w14:paraId="2CC6294F" w14:textId="77777777" w:rsidR="001C7529" w:rsidRPr="0029275C" w:rsidRDefault="008E1061" w:rsidP="007B24AA">
      <w:pPr>
        <w:pStyle w:val="Kop2"/>
      </w:pPr>
      <w:bookmarkStart w:id="11" w:name="_Toc177199609"/>
      <w:r w:rsidRPr="0029275C">
        <w:t>Recht op beperking van de verwerking:</w:t>
      </w:r>
      <w:bookmarkEnd w:id="11"/>
      <w:r w:rsidRPr="0029275C">
        <w:t xml:space="preserve"> </w:t>
      </w:r>
    </w:p>
    <w:p w14:paraId="51A164C4" w14:textId="2B16EDD8" w:rsidR="0043075B" w:rsidRPr="0043075B" w:rsidRDefault="00ED49BD" w:rsidP="007B24AA">
      <w:r>
        <w:t>Je hebt</w:t>
      </w:r>
      <w:r w:rsidR="0043075B" w:rsidRPr="0043075B">
        <w:t xml:space="preserve"> het recht de verwerking van </w:t>
      </w:r>
      <w:r w:rsidR="00A2015C">
        <w:t>je</w:t>
      </w:r>
      <w:r w:rsidR="0043075B" w:rsidRPr="0043075B">
        <w:t xml:space="preserve"> persoonsgegevens </w:t>
      </w:r>
      <w:r>
        <w:t>te laten beperken</w:t>
      </w:r>
      <w:r w:rsidR="00DE6D57">
        <w:t xml:space="preserve">. Dit betekent </w:t>
      </w:r>
      <w:r w:rsidR="0043075B" w:rsidRPr="0043075B">
        <w:t>dat de persoonsgegevens alleen door ons mogen worden opgeslagen en alleen voor beperkte doeleinden mogen worden gebruikt</w:t>
      </w:r>
      <w:r w:rsidR="00DE6D57">
        <w:t>. Dit recht is van toepassing indien</w:t>
      </w:r>
      <w:r w:rsidR="0043075B" w:rsidRPr="0043075B">
        <w:t xml:space="preserve"> één van de volgende </w:t>
      </w:r>
      <w:r>
        <w:t>situaties</w:t>
      </w:r>
      <w:r w:rsidR="0043075B" w:rsidRPr="0043075B">
        <w:t xml:space="preserve"> </w:t>
      </w:r>
      <w:r w:rsidR="00DE6D57">
        <w:t>zich voordoet</w:t>
      </w:r>
      <w:r w:rsidR="0043075B" w:rsidRPr="0043075B">
        <w:t>:  </w:t>
      </w:r>
    </w:p>
    <w:p w14:paraId="37A39463" w14:textId="5C6E7C48" w:rsidR="0043075B" w:rsidRPr="00A0396C" w:rsidRDefault="00ED49BD" w:rsidP="007B24AA">
      <w:pPr>
        <w:pStyle w:val="Lijstalinea"/>
        <w:numPr>
          <w:ilvl w:val="0"/>
          <w:numId w:val="2"/>
        </w:numPr>
      </w:pPr>
      <w:r>
        <w:t>Je</w:t>
      </w:r>
      <w:r w:rsidR="0043075B" w:rsidRPr="00A0396C">
        <w:t xml:space="preserve"> betwist de juistheid van de persoonsgegevens, gedurende een </w:t>
      </w:r>
      <w:r w:rsidR="0078659C" w:rsidRPr="00A0396C">
        <w:t>periode</w:t>
      </w:r>
      <w:r w:rsidR="0043075B" w:rsidRPr="00A0396C">
        <w:t xml:space="preserve"> die ons in staat stelt de juistheid van de persoonsgegevens te controleren;  </w:t>
      </w:r>
    </w:p>
    <w:p w14:paraId="198063FF" w14:textId="51FAA1E5" w:rsidR="0043075B" w:rsidRPr="00A0396C" w:rsidRDefault="0043075B" w:rsidP="007B24AA">
      <w:pPr>
        <w:pStyle w:val="Lijstalinea"/>
        <w:numPr>
          <w:ilvl w:val="0"/>
          <w:numId w:val="2"/>
        </w:numPr>
      </w:pPr>
      <w:r w:rsidRPr="00A0396C">
        <w:t xml:space="preserve">De verwerking is onrechtmatig </w:t>
      </w:r>
      <w:r w:rsidR="00873054">
        <w:t>maar</w:t>
      </w:r>
      <w:r w:rsidRPr="00A0396C">
        <w:t xml:space="preserve"> </w:t>
      </w:r>
      <w:r w:rsidR="00873054">
        <w:t>je</w:t>
      </w:r>
      <w:r w:rsidRPr="00A0396C">
        <w:t xml:space="preserve"> verzet </w:t>
      </w:r>
      <w:r w:rsidR="00873054">
        <w:t>je</w:t>
      </w:r>
      <w:r w:rsidRPr="00A0396C">
        <w:t xml:space="preserve"> tegen het wissen van de persoonsgegevens en verzoekt in de plaats daarvan om beperking van het gebruik ervan; </w:t>
      </w:r>
    </w:p>
    <w:p w14:paraId="6D88F2CB" w14:textId="44FA5EF1" w:rsidR="0043075B" w:rsidRPr="00A0396C" w:rsidRDefault="0043075B" w:rsidP="007B24AA">
      <w:pPr>
        <w:pStyle w:val="Lijstalinea"/>
        <w:numPr>
          <w:ilvl w:val="0"/>
          <w:numId w:val="2"/>
        </w:numPr>
      </w:pPr>
      <w:r w:rsidRPr="00A0396C">
        <w:t xml:space="preserve">Wij hebben </w:t>
      </w:r>
      <w:r w:rsidR="00A2015C">
        <w:t>je</w:t>
      </w:r>
      <w:r w:rsidRPr="00A0396C">
        <w:t xml:space="preserve"> persoonsgegevens niet meer nodig voor de </w:t>
      </w:r>
      <w:r w:rsidR="00274278">
        <w:t xml:space="preserve">hierboven beschreven </w:t>
      </w:r>
      <w:r w:rsidRPr="00A0396C">
        <w:t>verwerkingsdoeleinden</w:t>
      </w:r>
      <w:r w:rsidR="00274278">
        <w:t xml:space="preserve"> </w:t>
      </w:r>
      <w:r w:rsidRPr="00A0396C">
        <w:t xml:space="preserve">maar </w:t>
      </w:r>
      <w:r w:rsidR="00274278">
        <w:t>jij</w:t>
      </w:r>
      <w:r w:rsidRPr="00A0396C">
        <w:t xml:space="preserve"> h</w:t>
      </w:r>
      <w:r w:rsidR="00274278">
        <w:t xml:space="preserve">ebt </w:t>
      </w:r>
      <w:r w:rsidRPr="00A0396C">
        <w:t>deze nodig voor de instelling, uitoefening of onderbouwing van een rechtsvordering; of, </w:t>
      </w:r>
    </w:p>
    <w:p w14:paraId="39D748B0" w14:textId="5F1D8247" w:rsidR="0043075B" w:rsidRDefault="00274278" w:rsidP="007B24AA">
      <w:pPr>
        <w:pStyle w:val="Lijstalinea"/>
        <w:numPr>
          <w:ilvl w:val="0"/>
          <w:numId w:val="2"/>
        </w:numPr>
      </w:pPr>
      <w:r>
        <w:t>Je hebt</w:t>
      </w:r>
      <w:r w:rsidR="0043075B" w:rsidRPr="00A0396C">
        <w:t xml:space="preserve"> bezwaar gemaakt tegen </w:t>
      </w:r>
      <w:r>
        <w:t>een</w:t>
      </w:r>
      <w:r w:rsidR="0043075B" w:rsidRPr="00A0396C">
        <w:t xml:space="preserve"> verwerking</w:t>
      </w:r>
      <w:r w:rsidR="000E1121">
        <w:t xml:space="preserve"> en vraagt ons tot beperking van de verwerking</w:t>
      </w:r>
      <w:r w:rsidR="0043075B" w:rsidRPr="00A0396C">
        <w:t xml:space="preserve"> in afwachting van het antwoord op de vraag of </w:t>
      </w:r>
      <w:r w:rsidR="000E1121">
        <w:t>onze belangen</w:t>
      </w:r>
      <w:r w:rsidR="0043075B" w:rsidRPr="00A0396C">
        <w:t xml:space="preserve"> zwaarder wegen dan die van </w:t>
      </w:r>
      <w:r>
        <w:t>jou</w:t>
      </w:r>
      <w:r w:rsidR="0043075B" w:rsidRPr="00A0396C">
        <w:t>.  </w:t>
      </w:r>
    </w:p>
    <w:p w14:paraId="206B24E2" w14:textId="77777777" w:rsidR="001C7529" w:rsidRPr="00A0396C" w:rsidRDefault="001C7529" w:rsidP="007B24AA">
      <w:pPr>
        <w:pStyle w:val="Lijstalinea"/>
      </w:pPr>
    </w:p>
    <w:p w14:paraId="130C53FE" w14:textId="622D5B23" w:rsidR="0043075B" w:rsidRPr="0043075B" w:rsidRDefault="0043075B" w:rsidP="007B24AA">
      <w:r w:rsidRPr="0043075B">
        <w:t xml:space="preserve">Naast ons recht om </w:t>
      </w:r>
      <w:r w:rsidR="00A2015C">
        <w:t>je</w:t>
      </w:r>
      <w:r w:rsidRPr="0043075B">
        <w:t xml:space="preserve"> persoonsgegevens op te slaan, kunnen we deze nog steeds verwerken, maar alleen:  </w:t>
      </w:r>
    </w:p>
    <w:p w14:paraId="5AFEF8C2" w14:textId="30D58337" w:rsidR="0043075B" w:rsidRPr="00A0396C" w:rsidRDefault="00620A72" w:rsidP="007B24AA">
      <w:pPr>
        <w:pStyle w:val="Lijstalinea"/>
        <w:numPr>
          <w:ilvl w:val="0"/>
          <w:numId w:val="2"/>
        </w:numPr>
      </w:pPr>
      <w:r>
        <w:t>Met</w:t>
      </w:r>
      <w:r w:rsidR="0043075B" w:rsidRPr="00A0396C">
        <w:t xml:space="preserve"> </w:t>
      </w:r>
      <w:r w:rsidR="00A2015C">
        <w:t>je</w:t>
      </w:r>
      <w:r w:rsidR="0043075B" w:rsidRPr="00A0396C">
        <w:t xml:space="preserve"> toestemming;  </w:t>
      </w:r>
    </w:p>
    <w:p w14:paraId="029A213E" w14:textId="4B761650" w:rsidR="0043075B" w:rsidRPr="00A0396C" w:rsidRDefault="00620A72" w:rsidP="007B24AA">
      <w:pPr>
        <w:pStyle w:val="Lijstalinea"/>
        <w:numPr>
          <w:ilvl w:val="0"/>
          <w:numId w:val="2"/>
        </w:numPr>
      </w:pPr>
      <w:r>
        <w:t>Voor</w:t>
      </w:r>
      <w:r w:rsidR="0043075B" w:rsidRPr="00A0396C">
        <w:t xml:space="preserve"> het instellen, uitoefenen of verdedigen van een rechtsvordering;  </w:t>
      </w:r>
    </w:p>
    <w:p w14:paraId="6DF9F72D" w14:textId="134DE303" w:rsidR="0043075B" w:rsidRPr="00A0396C" w:rsidRDefault="00620A72" w:rsidP="007B24AA">
      <w:pPr>
        <w:pStyle w:val="Lijstalinea"/>
        <w:numPr>
          <w:ilvl w:val="0"/>
          <w:numId w:val="2"/>
        </w:numPr>
      </w:pPr>
      <w:r>
        <w:t>Ter</w:t>
      </w:r>
      <w:r w:rsidR="0043075B" w:rsidRPr="00A0396C">
        <w:t xml:space="preserve"> bescherming van de rechten van een andere natuurlijke of rechtspersoon; of </w:t>
      </w:r>
    </w:p>
    <w:p w14:paraId="298C6746" w14:textId="6FC6F848" w:rsidR="0043075B" w:rsidRDefault="00620A72" w:rsidP="007B24AA">
      <w:pPr>
        <w:pStyle w:val="Lijstalinea"/>
        <w:numPr>
          <w:ilvl w:val="0"/>
          <w:numId w:val="2"/>
        </w:numPr>
      </w:pPr>
      <w:r>
        <w:t>Om</w:t>
      </w:r>
      <w:r w:rsidR="0043075B" w:rsidRPr="00A0396C">
        <w:t xml:space="preserve"> redenen van openbaar belang.  </w:t>
      </w:r>
    </w:p>
    <w:p w14:paraId="51604CBE" w14:textId="77777777" w:rsidR="001C7529" w:rsidRPr="00A0396C" w:rsidRDefault="001C7529" w:rsidP="007B24AA">
      <w:pPr>
        <w:pStyle w:val="Lijstalinea"/>
      </w:pPr>
    </w:p>
    <w:p w14:paraId="16187CAC" w14:textId="433F5016" w:rsidR="0078659C" w:rsidRDefault="0043075B" w:rsidP="007B24AA">
      <w:r w:rsidRPr="0043075B">
        <w:t xml:space="preserve">Vooraleer we de beperking van de verwerking van </w:t>
      </w:r>
      <w:r w:rsidR="00A2015C">
        <w:t>je</w:t>
      </w:r>
      <w:r w:rsidRPr="0043075B">
        <w:t xml:space="preserve"> persoonsgegevens opheffen, word </w:t>
      </w:r>
      <w:r w:rsidR="00E93DB7">
        <w:t>je daarover</w:t>
      </w:r>
      <w:r w:rsidRPr="0043075B">
        <w:t xml:space="preserve"> geïnformeerd. </w:t>
      </w:r>
    </w:p>
    <w:p w14:paraId="59B9CBB4" w14:textId="77777777" w:rsidR="000A1984" w:rsidRPr="0043075B" w:rsidRDefault="000A1984" w:rsidP="007B24AA"/>
    <w:p w14:paraId="20B40AA2" w14:textId="022DC09A" w:rsidR="0025159C" w:rsidRPr="0029275C" w:rsidRDefault="008E1061" w:rsidP="007B24AA">
      <w:pPr>
        <w:pStyle w:val="Kop2"/>
      </w:pPr>
      <w:bookmarkStart w:id="12" w:name="_Toc177199610"/>
      <w:r w:rsidRPr="47C88969">
        <w:lastRenderedPageBreak/>
        <w:t>Recht op gegevensoverdraagbaarheid:</w:t>
      </w:r>
      <w:bookmarkEnd w:id="12"/>
    </w:p>
    <w:p w14:paraId="4B6F0383" w14:textId="12984252" w:rsidR="0025159C" w:rsidRPr="0025159C" w:rsidRDefault="70E6FB9C" w:rsidP="007B24AA">
      <w:r>
        <w:t xml:space="preserve">Indien de verwerking van </w:t>
      </w:r>
      <w:r w:rsidR="2DA8B30A">
        <w:t>je</w:t>
      </w:r>
      <w:r>
        <w:t xml:space="preserve"> persoonsgegevens berust op </w:t>
      </w:r>
      <w:r w:rsidR="2DA8B30A">
        <w:t>j</w:t>
      </w:r>
      <w:r w:rsidR="0B804A69">
        <w:t>ouw</w:t>
      </w:r>
      <w:r>
        <w:t xml:space="preserve"> toestemming, en de verwerking via geautomatiseerde proce</w:t>
      </w:r>
      <w:r w:rsidR="21CC34CF">
        <w:t>ssen</w:t>
      </w:r>
      <w:r>
        <w:t xml:space="preserve"> wordt verricht, </w:t>
      </w:r>
      <w:r w:rsidR="43435369">
        <w:t>heb je</w:t>
      </w:r>
      <w:r>
        <w:t xml:space="preserve"> het recht om </w:t>
      </w:r>
      <w:r w:rsidR="43435369">
        <w:t xml:space="preserve">een kopie van </w:t>
      </w:r>
      <w:r w:rsidR="2DA8B30A">
        <w:t>je</w:t>
      </w:r>
      <w:r>
        <w:t xml:space="preserve"> persoonsgegevens te ontvangen in een gestructureerde, gangbare en machineleesbare vorm. </w:t>
      </w:r>
      <w:r w:rsidR="419005B3">
        <w:t xml:space="preserve">Je hebt bovendien het recht om </w:t>
      </w:r>
      <w:r w:rsidR="2DA8B30A">
        <w:t>j</w:t>
      </w:r>
      <w:r w:rsidR="1F936F4E">
        <w:t>ouw</w:t>
      </w:r>
      <w:r w:rsidR="419005B3">
        <w:t xml:space="preserve"> persoonsgegevens, indien dit technisch mogelijk is, rechtstreeks door ons aan een derde partij te laten bezorgen. </w:t>
      </w:r>
      <w:r>
        <w:t>Dit recht is niet van toepassing</w:t>
      </w:r>
      <w:r w:rsidR="419005B3">
        <w:t xml:space="preserve"> wanneer</w:t>
      </w:r>
      <w:r>
        <w:t xml:space="preserve"> dit afbreuk zou doe</w:t>
      </w:r>
      <w:r w:rsidR="43435369">
        <w:t xml:space="preserve">n </w:t>
      </w:r>
      <w:r>
        <w:t>aan de rechten en vrijheden van anderen.</w:t>
      </w:r>
    </w:p>
    <w:p w14:paraId="58246416" w14:textId="77777777" w:rsidR="002920AC" w:rsidRPr="0009455F" w:rsidRDefault="002920AC" w:rsidP="007B24AA"/>
    <w:p w14:paraId="79E6D6DA" w14:textId="77777777" w:rsidR="001C7529" w:rsidRPr="0029275C" w:rsidRDefault="008E1061" w:rsidP="007B24AA">
      <w:pPr>
        <w:pStyle w:val="Kop2"/>
      </w:pPr>
      <w:bookmarkStart w:id="13" w:name="_Toc177199611"/>
      <w:r w:rsidRPr="0029275C">
        <w:t>Recht op bezwaar:</w:t>
      </w:r>
      <w:bookmarkEnd w:id="13"/>
      <w:r w:rsidRPr="0029275C">
        <w:t xml:space="preserve"> </w:t>
      </w:r>
    </w:p>
    <w:p w14:paraId="0CB52D43" w14:textId="0F0DACEB" w:rsidR="008749A1" w:rsidRPr="00A10F3D" w:rsidRDefault="00F05075" w:rsidP="007B24AA">
      <w:r>
        <w:t>Je hebt</w:t>
      </w:r>
      <w:r w:rsidR="008749A1" w:rsidRPr="008749A1">
        <w:t xml:space="preserve"> het recht om </w:t>
      </w:r>
      <w:r w:rsidR="00552099">
        <w:t xml:space="preserve">bezwaar te maken </w:t>
      </w:r>
      <w:r w:rsidR="008749A1" w:rsidRPr="008749A1">
        <w:t xml:space="preserve">tegen de verwerking van </w:t>
      </w:r>
      <w:r w:rsidR="00A2015C">
        <w:t>je</w:t>
      </w:r>
      <w:r w:rsidR="008749A1" w:rsidRPr="008749A1">
        <w:t xml:space="preserve"> persoonsgegevens</w:t>
      </w:r>
      <w:r w:rsidR="009F5F4E">
        <w:t xml:space="preserve"> in de hierboven beschreven activiteiten</w:t>
      </w:r>
      <w:r w:rsidR="00842908">
        <w:t>.</w:t>
      </w:r>
      <w:r w:rsidR="00896972">
        <w:t xml:space="preserve"> In het laatste geval kan dit enkel indien de </w:t>
      </w:r>
      <w:r w:rsidR="000409F2">
        <w:t>activiteit gerelateerd is aan</w:t>
      </w:r>
      <w:r w:rsidR="00A10F3D">
        <w:t xml:space="preserve"> (1) </w:t>
      </w:r>
      <w:r w:rsidR="000409F2" w:rsidRPr="00A10F3D">
        <w:t>d</w:t>
      </w:r>
      <w:r w:rsidR="008749A1" w:rsidRPr="00A10F3D">
        <w:t>e uitvoering van een taak van algemeen belang of bij de uitoefening van een taak in het kader van de uitoefening van het openbaar gezag dat aan ons is verleend</w:t>
      </w:r>
      <w:r w:rsidR="00A10F3D">
        <w:t xml:space="preserve"> of (2) </w:t>
      </w:r>
      <w:r w:rsidR="000409F2" w:rsidRPr="00A10F3D">
        <w:t>d</w:t>
      </w:r>
      <w:r w:rsidR="008749A1" w:rsidRPr="00A10F3D">
        <w:t>e behartiging van onze gerechtvaardigde belangen of die van een derde.  </w:t>
      </w:r>
    </w:p>
    <w:p w14:paraId="11D5CA1F" w14:textId="77777777" w:rsidR="00733999" w:rsidRPr="00733999" w:rsidRDefault="00733999" w:rsidP="007B24AA">
      <w:pPr>
        <w:pStyle w:val="Lijstalinea"/>
      </w:pPr>
    </w:p>
    <w:p w14:paraId="1D962AF9" w14:textId="1D014AED" w:rsidR="008749A1" w:rsidRPr="00733999" w:rsidRDefault="008749A1" w:rsidP="007B24AA">
      <w:r w:rsidRPr="00CA4ADA">
        <w:t xml:space="preserve">Indien </w:t>
      </w:r>
      <w:r w:rsidR="00907F08" w:rsidRPr="00CA4ADA">
        <w:t>je</w:t>
      </w:r>
      <w:r w:rsidRPr="00CA4ADA">
        <w:t xml:space="preserve"> bezwaar maakt tegen de verwerking van </w:t>
      </w:r>
      <w:r w:rsidR="00A2015C" w:rsidRPr="00CA4ADA">
        <w:t>je</w:t>
      </w:r>
      <w:r w:rsidRPr="00CA4ADA">
        <w:t xml:space="preserve"> persoonsgegevens, zullen wij de persoonsgegevens niet meer verwerken, tenzij wij aantoonbare gerechtvaardigde belangen voor de verwerking kunnen aantonen die zwaarder wegen dan </w:t>
      </w:r>
      <w:r w:rsidR="00A2015C" w:rsidRPr="00CA4ADA">
        <w:t>je</w:t>
      </w:r>
      <w:r w:rsidRPr="00CA4ADA">
        <w:t xml:space="preserve"> belangen</w:t>
      </w:r>
      <w:r w:rsidR="007E3E61" w:rsidRPr="00CA4ADA">
        <w:t xml:space="preserve">, </w:t>
      </w:r>
      <w:r w:rsidRPr="00CA4ADA">
        <w:t>grondrechten en fundamentele vrijhede</w:t>
      </w:r>
      <w:r w:rsidR="007E3E61" w:rsidRPr="00CA4ADA">
        <w:t>n</w:t>
      </w:r>
      <w:r w:rsidRPr="00CA4ADA">
        <w:t>.  </w:t>
      </w:r>
    </w:p>
    <w:p w14:paraId="5D98F64B" w14:textId="01F8B83F" w:rsidR="00CA4ADA" w:rsidRDefault="00CA4ADA" w:rsidP="007B24AA"/>
    <w:p w14:paraId="719E180B" w14:textId="34D4FA83" w:rsidR="00CA4ADA" w:rsidRDefault="00CA4ADA" w:rsidP="007B24AA">
      <w:pPr>
        <w:rPr>
          <w:lang w:val="nl-BE"/>
        </w:rPr>
      </w:pPr>
      <w:r w:rsidRPr="00CA4ADA">
        <w:rPr>
          <w:lang w:val="nl-BE"/>
        </w:rPr>
        <w:t xml:space="preserve">Wanneer </w:t>
      </w:r>
      <w:r w:rsidR="00CE70EC">
        <w:rPr>
          <w:lang w:val="nl-BE"/>
        </w:rPr>
        <w:t xml:space="preserve">je </w:t>
      </w:r>
      <w:r w:rsidRPr="00CA4ADA">
        <w:rPr>
          <w:lang w:val="nl-BE"/>
        </w:rPr>
        <w:t>persoonsgegevens worden verwerkt ten behoeve van direct marketing, ongeacht of het een aanvankelijke dan wel een verdere verwerking betreft, he</w:t>
      </w:r>
      <w:r w:rsidR="00CE70EC">
        <w:rPr>
          <w:lang w:val="nl-BE"/>
        </w:rPr>
        <w:t>b je</w:t>
      </w:r>
      <w:r w:rsidRPr="00CA4ADA">
        <w:rPr>
          <w:lang w:val="nl-BE"/>
        </w:rPr>
        <w:t xml:space="preserve"> het recht te allen tijde en kosteloos bezwaar te maken tegen deze verwerking, ook in het geval van profilering voor zover deze betrekking heeft op de direct marketing. Indien </w:t>
      </w:r>
      <w:r w:rsidR="00CE70EC">
        <w:rPr>
          <w:lang w:val="nl-BE"/>
        </w:rPr>
        <w:t>je</w:t>
      </w:r>
      <w:r w:rsidRPr="00CA4ADA">
        <w:rPr>
          <w:lang w:val="nl-BE"/>
        </w:rPr>
        <w:t xml:space="preserve"> zo’n bezwaar maakt, zullen wij stoppen met het verwerken van </w:t>
      </w:r>
      <w:r w:rsidR="00CE70EC">
        <w:rPr>
          <w:lang w:val="nl-BE"/>
        </w:rPr>
        <w:t>je</w:t>
      </w:r>
      <w:r w:rsidRPr="00CA4ADA">
        <w:rPr>
          <w:lang w:val="nl-BE"/>
        </w:rPr>
        <w:t xml:space="preserve"> persoonsgegevens voor dit doeleinde.</w:t>
      </w:r>
    </w:p>
    <w:p w14:paraId="6AC3AB04" w14:textId="77777777" w:rsidR="006F7109" w:rsidRPr="006F7109" w:rsidRDefault="006F7109" w:rsidP="007B24AA"/>
    <w:p w14:paraId="0A68ECCF" w14:textId="5FA574BB" w:rsidR="001C7529" w:rsidRDefault="008E1061" w:rsidP="007B24AA">
      <w:pPr>
        <w:pStyle w:val="Kop2"/>
      </w:pPr>
      <w:bookmarkStart w:id="14" w:name="_Toc177199612"/>
      <w:r w:rsidRPr="47C88969">
        <w:t>Recht op gegevenswissing (recht op vergetelheid):</w:t>
      </w:r>
      <w:bookmarkEnd w:id="14"/>
      <w:r w:rsidRPr="47C88969">
        <w:t xml:space="preserve"> </w:t>
      </w:r>
    </w:p>
    <w:p w14:paraId="3D2C19FA" w14:textId="13A10C23" w:rsidR="00C35125" w:rsidRPr="0043075B" w:rsidRDefault="00C35125" w:rsidP="007B24AA">
      <w:r>
        <w:t>Je hebt</w:t>
      </w:r>
      <w:r w:rsidRPr="0043075B">
        <w:t xml:space="preserve"> het recht </w:t>
      </w:r>
      <w:r>
        <w:t>om ons het wissen van</w:t>
      </w:r>
      <w:r w:rsidRPr="0043075B">
        <w:t xml:space="preserve"> </w:t>
      </w:r>
      <w:r w:rsidR="00A2015C">
        <w:t>je</w:t>
      </w:r>
      <w:r w:rsidRPr="0043075B">
        <w:t xml:space="preserve"> persoonsgegevens </w:t>
      </w:r>
      <w:r>
        <w:t xml:space="preserve">te verzoeken. Dit betekent </w:t>
      </w:r>
      <w:r w:rsidRPr="0043075B">
        <w:t xml:space="preserve">dat de persoonsgegevens </w:t>
      </w:r>
      <w:r>
        <w:t>door ons zonder onredelijke vertraging moeten worden verwijderd. Dit recht is van toepassing indien</w:t>
      </w:r>
      <w:r w:rsidRPr="0043075B">
        <w:t xml:space="preserve"> één van de volgende </w:t>
      </w:r>
      <w:r>
        <w:t>situaties</w:t>
      </w:r>
      <w:r w:rsidRPr="0043075B">
        <w:t xml:space="preserve"> </w:t>
      </w:r>
      <w:r>
        <w:t>zich voordoet</w:t>
      </w:r>
      <w:r w:rsidRPr="0043075B">
        <w:t>:  </w:t>
      </w:r>
    </w:p>
    <w:p w14:paraId="5D05A8DD" w14:textId="77777777" w:rsidR="00C35125" w:rsidRPr="00C35125" w:rsidRDefault="00C35125" w:rsidP="007B24AA"/>
    <w:p w14:paraId="3EC44EB3" w14:textId="23E32FC2" w:rsidR="001001A9" w:rsidRPr="0009455F" w:rsidRDefault="001001A9" w:rsidP="007B24AA">
      <w:pPr>
        <w:pStyle w:val="Lijstalinea"/>
        <w:numPr>
          <w:ilvl w:val="0"/>
          <w:numId w:val="2"/>
        </w:numPr>
      </w:pPr>
      <w:r w:rsidRPr="0009455F">
        <w:t>De persoonsgegevens zijn niet langer nodig voor de doeleinden waarvoor zij zijn verzameld of anderszins verwerkt; </w:t>
      </w:r>
    </w:p>
    <w:p w14:paraId="0C0BECB1" w14:textId="7289D851" w:rsidR="001001A9" w:rsidRPr="0009455F" w:rsidRDefault="00E041E7" w:rsidP="007B24AA">
      <w:pPr>
        <w:pStyle w:val="Lijstalinea"/>
        <w:numPr>
          <w:ilvl w:val="0"/>
          <w:numId w:val="2"/>
        </w:numPr>
      </w:pPr>
      <w:r>
        <w:t>Je</w:t>
      </w:r>
      <w:r w:rsidR="001001A9" w:rsidRPr="0009455F">
        <w:t xml:space="preserve"> trekt </w:t>
      </w:r>
      <w:r w:rsidR="00A2015C">
        <w:t>je</w:t>
      </w:r>
      <w:r w:rsidR="001001A9" w:rsidRPr="0009455F">
        <w:t xml:space="preserve"> toestemming waarop de verwerking berust in, en er is geen andere rechtsgrond voor de verwerking van </w:t>
      </w:r>
      <w:r w:rsidR="005774AF">
        <w:t>jouw</w:t>
      </w:r>
      <w:r w:rsidR="001001A9" w:rsidRPr="0009455F">
        <w:t xml:space="preserve"> persoonsgegevens; </w:t>
      </w:r>
    </w:p>
    <w:p w14:paraId="4083F69A" w14:textId="1BF781B2" w:rsidR="001001A9" w:rsidRPr="0009455F" w:rsidRDefault="00A2015C" w:rsidP="007B24AA">
      <w:pPr>
        <w:pStyle w:val="Lijstalinea"/>
        <w:numPr>
          <w:ilvl w:val="0"/>
          <w:numId w:val="2"/>
        </w:numPr>
      </w:pPr>
      <w:r>
        <w:t>Je</w:t>
      </w:r>
      <w:r w:rsidR="001001A9" w:rsidRPr="0009455F">
        <w:t xml:space="preserve"> persoonsgegevens zijn onrechtmatig verwerkt; </w:t>
      </w:r>
    </w:p>
    <w:p w14:paraId="2198438B" w14:textId="3EB5C550" w:rsidR="001001A9" w:rsidRPr="0009455F" w:rsidRDefault="001001A9" w:rsidP="007B24AA">
      <w:pPr>
        <w:pStyle w:val="Lijstalinea"/>
        <w:numPr>
          <w:ilvl w:val="0"/>
          <w:numId w:val="2"/>
        </w:numPr>
      </w:pPr>
      <w:r w:rsidRPr="0009455F">
        <w:t xml:space="preserve">Wissing van </w:t>
      </w:r>
      <w:r w:rsidR="00A2015C">
        <w:t>je</w:t>
      </w:r>
      <w:r w:rsidRPr="0009455F">
        <w:t xml:space="preserve"> persoonsgegevens is noodzakelijk om in overeenstemming te zijn met </w:t>
      </w:r>
      <w:r w:rsidR="00E041E7">
        <w:t xml:space="preserve">Europees </w:t>
      </w:r>
      <w:r w:rsidRPr="0009455F">
        <w:t>of Belgisch recht; </w:t>
      </w:r>
    </w:p>
    <w:p w14:paraId="12E575E6" w14:textId="77777777" w:rsidR="00E041E7" w:rsidRDefault="00E041E7" w:rsidP="007B24AA"/>
    <w:p w14:paraId="35495D4D" w14:textId="0AE0200D" w:rsidR="00994DE1" w:rsidRPr="00733999" w:rsidRDefault="00994DE1" w:rsidP="007B24AA">
      <w:r w:rsidRPr="008749A1">
        <w:t xml:space="preserve">Indien </w:t>
      </w:r>
      <w:r>
        <w:t>je</w:t>
      </w:r>
      <w:r w:rsidRPr="008749A1">
        <w:t xml:space="preserve"> </w:t>
      </w:r>
      <w:r>
        <w:t xml:space="preserve">ons verzoekt </w:t>
      </w:r>
      <w:r w:rsidR="00A2015C">
        <w:t>je</w:t>
      </w:r>
      <w:r>
        <w:t xml:space="preserve"> persoonsgegevens te wissen</w:t>
      </w:r>
      <w:r w:rsidRPr="008749A1">
        <w:t xml:space="preserve">, zullen wij de persoonsgegevens </w:t>
      </w:r>
      <w:r>
        <w:t>wissen</w:t>
      </w:r>
      <w:r w:rsidRPr="008749A1">
        <w:t xml:space="preserve"> tenzij </w:t>
      </w:r>
      <w:r w:rsidR="00112800">
        <w:t>één van de volgende situaties (uitzonderingen) zich voordoet:</w:t>
      </w:r>
      <w:r w:rsidRPr="008749A1">
        <w:t>  </w:t>
      </w:r>
    </w:p>
    <w:p w14:paraId="3C10F2B8" w14:textId="5D793199" w:rsidR="001001A9" w:rsidRPr="0009455F" w:rsidRDefault="00D91132" w:rsidP="007B24AA">
      <w:pPr>
        <w:pStyle w:val="Lijstalinea"/>
        <w:numPr>
          <w:ilvl w:val="0"/>
          <w:numId w:val="2"/>
        </w:numPr>
      </w:pPr>
      <w:r>
        <w:t xml:space="preserve">De verwerking kadert in </w:t>
      </w:r>
      <w:r w:rsidR="001001A9" w:rsidRPr="0009455F">
        <w:t>het uitoefenen van het recht op vrijheid van meningsuiting en informatie; </w:t>
      </w:r>
    </w:p>
    <w:p w14:paraId="713C4838" w14:textId="14012ACF" w:rsidR="001001A9" w:rsidRPr="0009455F" w:rsidRDefault="00D91132" w:rsidP="007B24AA">
      <w:pPr>
        <w:pStyle w:val="Lijstalinea"/>
        <w:numPr>
          <w:ilvl w:val="0"/>
          <w:numId w:val="2"/>
        </w:numPr>
      </w:pPr>
      <w:r>
        <w:t xml:space="preserve">Het wissen is niet aan de orde gezien </w:t>
      </w:r>
      <w:r w:rsidR="001001A9" w:rsidRPr="0009455F">
        <w:t>redenen van algemeen belang op het gebied van volksgezondheid; </w:t>
      </w:r>
    </w:p>
    <w:p w14:paraId="30AB8235" w14:textId="0D6EDA4D" w:rsidR="001001A9" w:rsidRPr="0009455F" w:rsidRDefault="0035262C" w:rsidP="007B24AA">
      <w:pPr>
        <w:pStyle w:val="Lijstalinea"/>
        <w:numPr>
          <w:ilvl w:val="0"/>
          <w:numId w:val="2"/>
        </w:numPr>
      </w:pPr>
      <w:r>
        <w:t xml:space="preserve">Het wissen is niet aan de orde gezien de nood aan </w:t>
      </w:r>
      <w:r w:rsidR="001001A9" w:rsidRPr="0009455F">
        <w:t>archivering in het algemeen belang, of statistische doeleinden; </w:t>
      </w:r>
    </w:p>
    <w:p w14:paraId="3EAEFA74" w14:textId="7CD684AD" w:rsidR="001001A9" w:rsidRPr="0009455F" w:rsidRDefault="00120AB4" w:rsidP="007B24AA">
      <w:pPr>
        <w:pStyle w:val="Lijstalinea"/>
        <w:numPr>
          <w:ilvl w:val="0"/>
          <w:numId w:val="2"/>
        </w:numPr>
      </w:pPr>
      <w:r>
        <w:t xml:space="preserve">Er geldt een </w:t>
      </w:r>
      <w:r w:rsidR="004C4382">
        <w:t>wettelijke verplichting de gegevens te behouden</w:t>
      </w:r>
      <w:r w:rsidR="001001A9" w:rsidRPr="0009455F">
        <w:t>; of, </w:t>
      </w:r>
    </w:p>
    <w:p w14:paraId="268CD002" w14:textId="0A07EEC0" w:rsidR="47C88969" w:rsidRDefault="00480007" w:rsidP="007B24AA">
      <w:pPr>
        <w:pStyle w:val="Lijstalinea"/>
        <w:numPr>
          <w:ilvl w:val="0"/>
          <w:numId w:val="2"/>
        </w:numPr>
      </w:pPr>
      <w:r w:rsidRPr="688142A7">
        <w:t xml:space="preserve">Het wissen is niet aan de orde gezien </w:t>
      </w:r>
      <w:r w:rsidR="001001A9" w:rsidRPr="688142A7">
        <w:t>de instelling, uitoefening of onderbouwing van een rechtsvordering.  </w:t>
      </w:r>
    </w:p>
    <w:p w14:paraId="050093BC" w14:textId="77777777" w:rsidR="000A1984" w:rsidRPr="0078124C" w:rsidRDefault="000A1984" w:rsidP="007B24AA">
      <w:pPr>
        <w:pStyle w:val="Lijstalinea"/>
      </w:pPr>
    </w:p>
    <w:p w14:paraId="18D574CE" w14:textId="4B2A1D05" w:rsidR="0078124C" w:rsidRDefault="008E1061" w:rsidP="007B24AA">
      <w:pPr>
        <w:pStyle w:val="Kop2"/>
        <w:rPr>
          <w:rFonts w:ascii="Arial" w:hAnsi="Arial" w:cs="Arial"/>
          <w:color w:val="242424"/>
        </w:rPr>
      </w:pPr>
      <w:bookmarkStart w:id="15" w:name="_Toc177199613"/>
      <w:r w:rsidRPr="00A6463B">
        <w:t xml:space="preserve">Recht op het intrekken van </w:t>
      </w:r>
      <w:r w:rsidR="00A2015C" w:rsidRPr="00A6463B">
        <w:t>je</w:t>
      </w:r>
      <w:r w:rsidRPr="00A6463B">
        <w:t xml:space="preserve"> toestemming:</w:t>
      </w:r>
      <w:bookmarkEnd w:id="15"/>
      <w:r w:rsidRPr="0029275C">
        <w:t xml:space="preserve"> </w:t>
      </w:r>
    </w:p>
    <w:p w14:paraId="29A81FA9" w14:textId="31D35DE1" w:rsidR="00A6463B" w:rsidRDefault="00A6463B" w:rsidP="007B24AA">
      <w:pPr>
        <w:rPr>
          <w:rStyle w:val="normaltextrun"/>
        </w:rPr>
      </w:pPr>
      <w:r w:rsidRPr="00A6463B">
        <w:rPr>
          <w:rStyle w:val="normaltextrun"/>
        </w:rPr>
        <w:t>Wanneer je toestemming gegeven hebt voor een bepaalde verwerkingen van je persoonsgegevens, kan je deze op elk moment terug intrekken. Je toestemming intrekken proberen we zo eenvoudig mogelijk te maken en in de mate van het mogelijke even eenvoudig als het geven van je toestemming.</w:t>
      </w:r>
    </w:p>
    <w:p w14:paraId="616F00ED" w14:textId="77777777" w:rsidR="00395FA4" w:rsidRPr="00A6463B" w:rsidRDefault="00395FA4" w:rsidP="007B24AA"/>
    <w:p w14:paraId="2CF25F6D" w14:textId="391DB807" w:rsidR="0024551F" w:rsidRPr="00EF0F8F" w:rsidRDefault="00E7656E" w:rsidP="007B24AA">
      <w:pPr>
        <w:pStyle w:val="Kop2"/>
      </w:pPr>
      <w:bookmarkStart w:id="16" w:name="_Toc177199614"/>
      <w:r w:rsidRPr="0029275C">
        <w:t xml:space="preserve">Recht om je te verzetten tegen de verwerking van je persoonsgegevens </w:t>
      </w:r>
      <w:r w:rsidR="00D62C83">
        <w:t>bij geautomatiseerde individuele besluitvorming:</w:t>
      </w:r>
      <w:bookmarkEnd w:id="16"/>
    </w:p>
    <w:p w14:paraId="1F39F967" w14:textId="1C38F722" w:rsidR="0024551F" w:rsidRPr="009B36A5" w:rsidRDefault="009B36A5" w:rsidP="007B24AA">
      <w:pPr>
        <w:rPr>
          <w:rStyle w:val="normaltextrun"/>
        </w:rPr>
      </w:pPr>
      <w:r w:rsidRPr="00303D8F">
        <w:rPr>
          <w:rStyle w:val="normaltextrun"/>
        </w:rPr>
        <w:t xml:space="preserve">Wanneer je persoonsgegevens gebruikt worden </w:t>
      </w:r>
      <w:r w:rsidR="00FE4E9B" w:rsidRPr="00303D8F">
        <w:rPr>
          <w:rStyle w:val="normaltextrun"/>
        </w:rPr>
        <w:t xml:space="preserve">in het kader van een geautomatiseerde </w:t>
      </w:r>
      <w:r w:rsidR="00D62C83" w:rsidRPr="00303D8F">
        <w:rPr>
          <w:rStyle w:val="normaltextrun"/>
        </w:rPr>
        <w:t xml:space="preserve">individuele </w:t>
      </w:r>
      <w:r w:rsidR="00FE4E9B" w:rsidRPr="00303D8F">
        <w:rPr>
          <w:rStyle w:val="normaltextrun"/>
        </w:rPr>
        <w:t xml:space="preserve">besluitvorming </w:t>
      </w:r>
      <w:r w:rsidR="00A2015C" w:rsidRPr="00303D8F">
        <w:rPr>
          <w:rFonts w:ascii="Calibri" w:eastAsia="Calibri" w:hAnsi="Calibri" w:cs="Calibri"/>
          <w:color w:val="000000" w:themeColor="text1"/>
        </w:rPr>
        <w:t>en wanneer deze besluiten rechtsgevolgen of andere significante gevolgen hebben</w:t>
      </w:r>
      <w:r w:rsidR="003341BE" w:rsidRPr="00303D8F">
        <w:rPr>
          <w:rStyle w:val="normaltextrun"/>
        </w:rPr>
        <w:t xml:space="preserve"> </w:t>
      </w:r>
      <w:r w:rsidR="00A2015C" w:rsidRPr="00303D8F">
        <w:rPr>
          <w:rStyle w:val="normaltextrun"/>
        </w:rPr>
        <w:t xml:space="preserve">kan je ons verzoeken om </w:t>
      </w:r>
      <w:r w:rsidR="003341BE" w:rsidRPr="00303D8F">
        <w:rPr>
          <w:rStyle w:val="normaltextrun"/>
        </w:rPr>
        <w:t>je gegevens niet meer te gebruiken</w:t>
      </w:r>
      <w:r w:rsidR="00016648" w:rsidRPr="00303D8F">
        <w:rPr>
          <w:rStyle w:val="normaltextrun"/>
        </w:rPr>
        <w:t xml:space="preserve">. </w:t>
      </w:r>
      <w:r w:rsidR="00016648" w:rsidRPr="00303D8F">
        <w:rPr>
          <w:rFonts w:ascii="Calibri" w:eastAsia="Calibri" w:hAnsi="Calibri" w:cs="Calibri"/>
          <w:color w:val="000000" w:themeColor="text1"/>
        </w:rPr>
        <w:t xml:space="preserve">Indien je je verzet tegen deze verwerking zullen </w:t>
      </w:r>
      <w:r w:rsidR="00303D8F" w:rsidRPr="00303D8F">
        <w:rPr>
          <w:rFonts w:ascii="Calibri" w:eastAsia="Calibri" w:hAnsi="Calibri" w:cs="Calibri"/>
          <w:color w:val="000000" w:themeColor="text1"/>
        </w:rPr>
        <w:t>we de verwerking stopzetten of beperken</w:t>
      </w:r>
      <w:r w:rsidR="00016648" w:rsidRPr="00303D8F">
        <w:rPr>
          <w:rFonts w:ascii="Calibri" w:eastAsia="Calibri" w:hAnsi="Calibri" w:cs="Calibri"/>
          <w:color w:val="000000" w:themeColor="text1"/>
        </w:rPr>
        <w:t xml:space="preserve"> </w:t>
      </w:r>
      <w:r w:rsidR="003341BE" w:rsidRPr="00303D8F">
        <w:rPr>
          <w:rStyle w:val="normaltextrun"/>
        </w:rPr>
        <w:t>tenzij er dwingende redenen zijn om dat wel te doen.</w:t>
      </w:r>
      <w:r w:rsidR="003341BE" w:rsidRPr="009B36A5">
        <w:rPr>
          <w:rStyle w:val="normaltextrun"/>
        </w:rPr>
        <w:t xml:space="preserve"> </w:t>
      </w:r>
    </w:p>
    <w:p w14:paraId="219D9286" w14:textId="77777777" w:rsidR="005E4402" w:rsidRDefault="005E4402" w:rsidP="007B24AA"/>
    <w:p w14:paraId="0B65E9FD" w14:textId="19D2B764" w:rsidR="00EF0F8F" w:rsidRPr="003F14A9" w:rsidRDefault="004D6D32" w:rsidP="00270C0A">
      <w:pPr>
        <w:pStyle w:val="Kop1"/>
        <w:rPr>
          <w:rStyle w:val="normaltextrun"/>
        </w:rPr>
      </w:pPr>
      <w:bookmarkStart w:id="17" w:name="_Toc177199615"/>
      <w:r>
        <w:t>Bij wie kan ik met verdere vragen of eventuele klachten rond privacy terecht?</w:t>
      </w:r>
      <w:bookmarkEnd w:id="17"/>
    </w:p>
    <w:p w14:paraId="04F2D7AE" w14:textId="77777777" w:rsidR="00BF49ED" w:rsidRDefault="00BF49ED" w:rsidP="007B24AA">
      <w:pPr>
        <w:rPr>
          <w:rStyle w:val="normaltextrun"/>
        </w:rPr>
      </w:pPr>
    </w:p>
    <w:p w14:paraId="595CEBEA" w14:textId="02957FFF" w:rsidR="00A803DC" w:rsidRDefault="7AABB6CB" w:rsidP="007B24AA">
      <w:pPr>
        <w:rPr>
          <w:rStyle w:val="normaltextrun"/>
        </w:rPr>
      </w:pPr>
      <w:r w:rsidRPr="1393A3F2">
        <w:rPr>
          <w:rStyle w:val="normaltextrun"/>
        </w:rPr>
        <w:t xml:space="preserve">Indien </w:t>
      </w:r>
      <w:r w:rsidR="3323DFEA" w:rsidRPr="1393A3F2">
        <w:rPr>
          <w:rStyle w:val="normaltextrun"/>
        </w:rPr>
        <w:t>je</w:t>
      </w:r>
      <w:r w:rsidRPr="1393A3F2">
        <w:rPr>
          <w:rStyle w:val="normaltextrun"/>
        </w:rPr>
        <w:t xml:space="preserve"> na het lezen van deze privacyverklaring verdere vragen of opmerkingen he</w:t>
      </w:r>
      <w:r w:rsidR="002E4A9B">
        <w:rPr>
          <w:rStyle w:val="normaltextrun"/>
        </w:rPr>
        <w:t>bt</w:t>
      </w:r>
      <w:r w:rsidRPr="1393A3F2">
        <w:rPr>
          <w:rStyle w:val="normaltextrun"/>
        </w:rPr>
        <w:t xml:space="preserve"> met betrekking tot de verzameling en verwerking van </w:t>
      </w:r>
      <w:r w:rsidR="3323DFEA" w:rsidRPr="1393A3F2">
        <w:rPr>
          <w:rStyle w:val="normaltextrun"/>
        </w:rPr>
        <w:t>jouw</w:t>
      </w:r>
      <w:r w:rsidRPr="1393A3F2">
        <w:rPr>
          <w:rStyle w:val="normaltextrun"/>
        </w:rPr>
        <w:t xml:space="preserve"> persoonsgegevens, kan </w:t>
      </w:r>
      <w:r w:rsidR="3323DFEA" w:rsidRPr="1393A3F2">
        <w:rPr>
          <w:rStyle w:val="normaltextrun"/>
        </w:rPr>
        <w:t>je</w:t>
      </w:r>
      <w:r w:rsidRPr="1393A3F2">
        <w:rPr>
          <w:rStyle w:val="normaltextrun"/>
        </w:rPr>
        <w:t xml:space="preserve"> steeds contact opnemen </w:t>
      </w:r>
      <w:r w:rsidR="002133AE">
        <w:rPr>
          <w:rStyle w:val="normaltextrun"/>
        </w:rPr>
        <w:t xml:space="preserve">met ons </w:t>
      </w:r>
      <w:r w:rsidR="00CA24D6">
        <w:rPr>
          <w:rStyle w:val="normaltextrun"/>
        </w:rPr>
        <w:t>op volgend</w:t>
      </w:r>
      <w:r w:rsidR="00A803DC">
        <w:rPr>
          <w:rStyle w:val="normaltextrun"/>
        </w:rPr>
        <w:t xml:space="preserve"> e-</w:t>
      </w:r>
      <w:r w:rsidR="00CA24D6">
        <w:rPr>
          <w:rStyle w:val="normaltextrun"/>
        </w:rPr>
        <w:t>mailadres</w:t>
      </w:r>
      <w:r w:rsidR="00E468AE">
        <w:rPr>
          <w:rStyle w:val="normaltextrun"/>
        </w:rPr>
        <w:t xml:space="preserve"> </w:t>
      </w:r>
      <w:r w:rsidR="00E468AE" w:rsidRPr="00E468AE">
        <w:rPr>
          <w:rStyle w:val="normaltextrun"/>
        </w:rPr>
        <w:t>secretariaat@nbvn.</w:t>
      </w:r>
      <w:r w:rsidR="00E468AE" w:rsidRPr="008B23B2">
        <w:rPr>
          <w:rStyle w:val="normaltextrun"/>
        </w:rPr>
        <w:t>be</w:t>
      </w:r>
      <w:r w:rsidR="00A803DC" w:rsidRPr="008B23B2">
        <w:t>.</w:t>
      </w:r>
    </w:p>
    <w:p w14:paraId="65BE492A" w14:textId="77777777" w:rsidR="00A803DC" w:rsidRDefault="00A803DC" w:rsidP="007B24AA">
      <w:pPr>
        <w:rPr>
          <w:rStyle w:val="normaltextrun"/>
        </w:rPr>
      </w:pPr>
    </w:p>
    <w:p w14:paraId="4591DC89" w14:textId="024F42CE" w:rsidR="003D53D2" w:rsidRDefault="006B7C86" w:rsidP="007B24AA">
      <w:pPr>
        <w:rPr>
          <w:rStyle w:val="normaltextrun"/>
        </w:rPr>
      </w:pPr>
      <w:r>
        <w:t>D</w:t>
      </w:r>
      <w:r w:rsidR="00D25BFD">
        <w:t>aarnaast heb je het recht om</w:t>
      </w:r>
      <w:r w:rsidR="269B6CA3" w:rsidRPr="1393A3F2">
        <w:rPr>
          <w:rStyle w:val="normaltextrun"/>
        </w:rPr>
        <w:t xml:space="preserve"> </w:t>
      </w:r>
      <w:r w:rsidR="00F176B8">
        <w:rPr>
          <w:rStyle w:val="normaltextrun"/>
        </w:rPr>
        <w:t>eventuele</w:t>
      </w:r>
      <w:r w:rsidR="04BE34D5" w:rsidRPr="1393A3F2">
        <w:rPr>
          <w:rStyle w:val="normaltextrun"/>
        </w:rPr>
        <w:t xml:space="preserve"> </w:t>
      </w:r>
      <w:r w:rsidR="006B35EA">
        <w:rPr>
          <w:rStyle w:val="normaltextrun"/>
        </w:rPr>
        <w:t xml:space="preserve">opmerkingen </w:t>
      </w:r>
      <w:r w:rsidR="00F176B8">
        <w:rPr>
          <w:rStyle w:val="normaltextrun"/>
        </w:rPr>
        <w:t xml:space="preserve">en </w:t>
      </w:r>
      <w:r w:rsidR="006B35EA">
        <w:rPr>
          <w:rStyle w:val="normaltextrun"/>
        </w:rPr>
        <w:t xml:space="preserve">opmerkingen of </w:t>
      </w:r>
      <w:r w:rsidR="04BE34D5" w:rsidRPr="1393A3F2">
        <w:rPr>
          <w:rStyle w:val="normaltextrun"/>
        </w:rPr>
        <w:t>klacht</w:t>
      </w:r>
      <w:r w:rsidR="00F176B8">
        <w:rPr>
          <w:rStyle w:val="normaltextrun"/>
        </w:rPr>
        <w:t xml:space="preserve">en over </w:t>
      </w:r>
      <w:r w:rsidR="006B35EA">
        <w:rPr>
          <w:rStyle w:val="normaltextrun"/>
        </w:rPr>
        <w:t xml:space="preserve">te maken </w:t>
      </w:r>
      <w:r w:rsidR="00F176B8">
        <w:rPr>
          <w:rStyle w:val="normaltextrun"/>
        </w:rPr>
        <w:t>aan</w:t>
      </w:r>
      <w:r w:rsidR="04BE34D5" w:rsidRPr="1393A3F2">
        <w:rPr>
          <w:rStyle w:val="normaltextrun"/>
        </w:rPr>
        <w:t xml:space="preserve"> </w:t>
      </w:r>
      <w:r w:rsidR="197BCFBB" w:rsidRPr="1393A3F2">
        <w:rPr>
          <w:rStyle w:val="normaltextrun"/>
        </w:rPr>
        <w:t xml:space="preserve">de </w:t>
      </w:r>
      <w:r w:rsidR="04BE34D5" w:rsidRPr="1393A3F2">
        <w:rPr>
          <w:rStyle w:val="normaltextrun"/>
        </w:rPr>
        <w:t xml:space="preserve">toezichthoudende autoriteit die verantwoordelijk is voor gegevensbescherming. </w:t>
      </w:r>
      <w:r w:rsidR="490C7D1F" w:rsidRPr="1393A3F2">
        <w:rPr>
          <w:rStyle w:val="normaltextrun"/>
        </w:rPr>
        <w:t xml:space="preserve">Je </w:t>
      </w:r>
      <w:r w:rsidR="04BE34D5" w:rsidRPr="1393A3F2">
        <w:rPr>
          <w:rStyle w:val="normaltextrun"/>
        </w:rPr>
        <w:t>k</w:t>
      </w:r>
      <w:r w:rsidR="239BD45E" w:rsidRPr="1393A3F2">
        <w:rPr>
          <w:rStyle w:val="normaltextrun"/>
        </w:rPr>
        <w:t>an</w:t>
      </w:r>
      <w:r w:rsidR="04BE34D5" w:rsidRPr="1393A3F2">
        <w:rPr>
          <w:rStyle w:val="normaltextrun"/>
        </w:rPr>
        <w:t xml:space="preserve"> dit doen in de EU-lidstaat </w:t>
      </w:r>
      <w:r w:rsidR="072EB80A" w:rsidRPr="1393A3F2">
        <w:rPr>
          <w:rStyle w:val="normaltextrun"/>
        </w:rPr>
        <w:t>waar je verblijft</w:t>
      </w:r>
      <w:r w:rsidR="04BE34D5" w:rsidRPr="1393A3F2">
        <w:rPr>
          <w:rStyle w:val="normaltextrun"/>
        </w:rPr>
        <w:t xml:space="preserve">, </w:t>
      </w:r>
      <w:r w:rsidR="072EB80A" w:rsidRPr="1393A3F2">
        <w:rPr>
          <w:rStyle w:val="normaltextrun"/>
        </w:rPr>
        <w:t xml:space="preserve">de plaats waar </w:t>
      </w:r>
      <w:r w:rsidR="239BD45E" w:rsidRPr="1393A3F2">
        <w:rPr>
          <w:rStyle w:val="normaltextrun"/>
        </w:rPr>
        <w:t>je</w:t>
      </w:r>
      <w:r w:rsidR="072EB80A" w:rsidRPr="1393A3F2">
        <w:rPr>
          <w:rStyle w:val="normaltextrun"/>
        </w:rPr>
        <w:t xml:space="preserve"> werkt</w:t>
      </w:r>
      <w:r w:rsidR="04BE34D5" w:rsidRPr="1393A3F2">
        <w:rPr>
          <w:rStyle w:val="normaltextrun"/>
        </w:rPr>
        <w:t xml:space="preserve"> of de plaats waar de vermeende inbreuk heeft plaatsgevonden. In België kan je een klacht indienen bij de Gegevensbeschermingsautoriteit</w:t>
      </w:r>
      <w:r w:rsidR="1C9C5E33" w:rsidRPr="1393A3F2">
        <w:rPr>
          <w:rStyle w:val="normaltextrun"/>
        </w:rPr>
        <w:t>:</w:t>
      </w:r>
    </w:p>
    <w:p w14:paraId="6B6B75A2" w14:textId="12D91B8B" w:rsidR="00292750" w:rsidRPr="006E14EF" w:rsidRDefault="003C63E1" w:rsidP="006E14EF">
      <w:pPr>
        <w:pStyle w:val="Normaalweb"/>
        <w:jc w:val="left"/>
        <w:rPr>
          <w:rFonts w:ascii="Calibri" w:eastAsia="Calibri" w:hAnsi="Calibri" w:cs="Calibri"/>
          <w:color w:val="000000" w:themeColor="text1"/>
          <w:sz w:val="22"/>
          <w:szCs w:val="22"/>
        </w:rPr>
      </w:pPr>
      <w:r w:rsidRPr="274D08FD">
        <w:rPr>
          <w:rFonts w:ascii="Calibri" w:eastAsia="Calibri" w:hAnsi="Calibri" w:cs="Calibri"/>
          <w:b/>
          <w:bCs/>
          <w:color w:val="000000" w:themeColor="text1"/>
          <w:sz w:val="22"/>
          <w:szCs w:val="22"/>
        </w:rPr>
        <w:t>Gegevensbeschermingsautoriteit</w:t>
      </w:r>
      <w:r>
        <w:br/>
      </w:r>
      <w:r w:rsidRPr="007B24AA">
        <w:rPr>
          <w:rStyle w:val="normaltextrun"/>
          <w:rFonts w:asciiTheme="minorHAnsi" w:eastAsiaTheme="minorHAnsi" w:hAnsiTheme="minorHAnsi" w:cstheme="minorBidi"/>
          <w:sz w:val="22"/>
          <w:szCs w:val="22"/>
        </w:rPr>
        <w:t>Drukpersstraat 35, 1000 Brussel</w:t>
      </w:r>
      <w:r w:rsidRPr="007B24AA">
        <w:rPr>
          <w:rStyle w:val="normaltextrun"/>
          <w:rFonts w:asciiTheme="minorHAnsi" w:eastAsiaTheme="minorHAnsi" w:hAnsiTheme="minorHAnsi" w:cstheme="minorBidi"/>
          <w:sz w:val="22"/>
          <w:szCs w:val="22"/>
        </w:rPr>
        <w:br/>
        <w:t>+32 (0)2 274 48 00</w:t>
      </w:r>
      <w:r w:rsidRPr="007B24AA">
        <w:rPr>
          <w:rStyle w:val="normaltextrun"/>
          <w:rFonts w:asciiTheme="minorHAnsi" w:eastAsiaTheme="minorHAnsi" w:hAnsiTheme="minorHAnsi" w:cstheme="minorBidi"/>
          <w:sz w:val="22"/>
          <w:szCs w:val="22"/>
        </w:rPr>
        <w:br/>
      </w:r>
      <w:hyperlink r:id="rId11">
        <w:r w:rsidR="003D53D2" w:rsidRPr="007B24AA" w:rsidDel="00880363">
          <w:rPr>
            <w:rStyle w:val="normaltextrun"/>
            <w:rFonts w:asciiTheme="minorHAnsi" w:eastAsiaTheme="minorHAnsi" w:hAnsiTheme="minorHAnsi" w:cstheme="minorBidi"/>
            <w:sz w:val="22"/>
            <w:szCs w:val="22"/>
          </w:rPr>
          <w:t>www.gegevensbeschermingsautoriteit.be/burger/acties/klacht-indienen</w:t>
        </w:r>
      </w:hyperlink>
      <w:r w:rsidRPr="007B24AA">
        <w:rPr>
          <w:rStyle w:val="normaltextrun"/>
          <w:rFonts w:asciiTheme="minorHAnsi" w:eastAsiaTheme="minorHAnsi" w:hAnsiTheme="minorHAnsi" w:cstheme="minorBidi"/>
          <w:sz w:val="22"/>
          <w:szCs w:val="22"/>
        </w:rPr>
        <w:br/>
      </w:r>
      <w:r w:rsidR="007B24AA" w:rsidRPr="007B24AA">
        <w:rPr>
          <w:rStyle w:val="normaltextrun"/>
          <w:rFonts w:asciiTheme="minorHAnsi" w:eastAsiaTheme="minorHAnsi" w:hAnsiTheme="minorHAnsi" w:cstheme="minorBidi"/>
          <w:sz w:val="22"/>
          <w:szCs w:val="22"/>
        </w:rPr>
        <w:t>www.</w:t>
      </w:r>
      <w:hyperlink r:id="rId12">
        <w:r w:rsidRPr="007B24AA">
          <w:rPr>
            <w:rStyle w:val="normaltextrun"/>
            <w:rFonts w:asciiTheme="minorHAnsi" w:eastAsiaTheme="minorHAnsi" w:hAnsiTheme="minorHAnsi" w:cstheme="minorBidi"/>
            <w:sz w:val="22"/>
            <w:szCs w:val="22"/>
          </w:rPr>
          <w:t>gegevensbeschermingsautoriteit.be</w:t>
        </w:r>
      </w:hyperlink>
    </w:p>
    <w:p w14:paraId="10C1D5A1" w14:textId="33C0567E" w:rsidR="00A77538" w:rsidRPr="00A24DD5" w:rsidRDefault="00A77538" w:rsidP="007B24AA">
      <w:r>
        <w:t xml:space="preserve">Omdat we een groot belang hechten aan </w:t>
      </w:r>
      <w:r w:rsidR="001F542D">
        <w:t>onze onderlinge relatie v</w:t>
      </w:r>
      <w:r w:rsidR="00897DF1">
        <w:t xml:space="preserve">erzoeken we je </w:t>
      </w:r>
      <w:r w:rsidR="006D091C">
        <w:t>om steeds eerst contact met ons op te nemen zodat we een oplossing kunnen uitwerken voor wat aan de basis van je klacht ligt.</w:t>
      </w:r>
    </w:p>
    <w:p w14:paraId="30211B25" w14:textId="0189A51C" w:rsidR="004C061F" w:rsidRDefault="004C061F" w:rsidP="007B24AA">
      <w:pPr>
        <w:pStyle w:val="Kop1"/>
      </w:pPr>
      <w:bookmarkStart w:id="18" w:name="_Toc177199616"/>
      <w:r w:rsidRPr="00786BA6">
        <w:t xml:space="preserve">Aanpassingen aan de </w:t>
      </w:r>
      <w:r w:rsidR="00131982">
        <w:t>privacyverklaring</w:t>
      </w:r>
      <w:bookmarkEnd w:id="18"/>
    </w:p>
    <w:p w14:paraId="62D1B760" w14:textId="77777777" w:rsidR="00BF628D" w:rsidRDefault="00BF628D" w:rsidP="007B24AA"/>
    <w:p w14:paraId="01D65B1A" w14:textId="060AAE69" w:rsidR="0087548E" w:rsidRPr="007C0D62" w:rsidRDefault="005A2270" w:rsidP="007B24AA">
      <w:pPr>
        <w:rPr>
          <w:rStyle w:val="normaltextrun"/>
        </w:rPr>
      </w:pPr>
      <w:r>
        <w:lastRenderedPageBreak/>
        <w:t>Onze organisatie en dus ook onze website zijn</w:t>
      </w:r>
      <w:r w:rsidRPr="00B244F4">
        <w:t xml:space="preserve"> een dynamische en innovatieve omgeving.</w:t>
      </w:r>
      <w:r>
        <w:t xml:space="preserve"> </w:t>
      </w:r>
      <w:r w:rsidR="00B244F4">
        <w:t>Deze privacyverklaring</w:t>
      </w:r>
      <w:r w:rsidR="00B244F4" w:rsidRPr="00B244F4">
        <w:t xml:space="preserve"> kan aangepast worden, als onze diensten of de geldende wetgeving dat vragen. Dat betekent dat wij voortdurend op zoek gaan naar een betere dienstverlening op jouw maat. Het is mogelijk dat er nieuwe toepassingen komen waarbij we je </w:t>
      </w:r>
      <w:r w:rsidR="002A248F">
        <w:t>persoons</w:t>
      </w:r>
      <w:r w:rsidR="00B244F4" w:rsidRPr="00B244F4">
        <w:t xml:space="preserve">gegevens op een andere manier zullen verzamelen of </w:t>
      </w:r>
      <w:r w:rsidR="002A248F">
        <w:t>verwerken</w:t>
      </w:r>
      <w:r w:rsidR="00B244F4" w:rsidRPr="00B244F4">
        <w:t xml:space="preserve">. </w:t>
      </w:r>
      <w:r w:rsidR="00B574F8">
        <w:t>Uiteraard</w:t>
      </w:r>
      <w:r w:rsidR="00B244F4" w:rsidRPr="00B244F4">
        <w:t xml:space="preserve"> </w:t>
      </w:r>
      <w:r w:rsidR="00B574F8">
        <w:t>brengen</w:t>
      </w:r>
      <w:r w:rsidR="00B244F4" w:rsidRPr="00B244F4">
        <w:t xml:space="preserve"> we je </w:t>
      </w:r>
      <w:r w:rsidR="00B574F8">
        <w:t>op de hoogte</w:t>
      </w:r>
      <w:r w:rsidR="00B244F4" w:rsidRPr="00B244F4">
        <w:t xml:space="preserve"> wanneer er belangrijke wijzigingen </w:t>
      </w:r>
      <w:r w:rsidR="00B574F8">
        <w:t>aan deze privacyverklaring</w:t>
      </w:r>
      <w:r w:rsidR="00B244F4" w:rsidRPr="00B244F4">
        <w:t xml:space="preserve"> zijn, en zullen we je toestemming vragen als dat nodig is.</w:t>
      </w:r>
    </w:p>
    <w:sectPr w:rsidR="0087548E" w:rsidRPr="007C0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9183" w14:textId="77777777" w:rsidR="004E3483" w:rsidRDefault="004E3483" w:rsidP="009165C3">
      <w:r>
        <w:separator/>
      </w:r>
    </w:p>
  </w:endnote>
  <w:endnote w:type="continuationSeparator" w:id="0">
    <w:p w14:paraId="744150DC" w14:textId="77777777" w:rsidR="004E3483" w:rsidRDefault="004E3483" w:rsidP="009165C3">
      <w:r>
        <w:continuationSeparator/>
      </w:r>
    </w:p>
  </w:endnote>
  <w:endnote w:type="continuationNotice" w:id="1">
    <w:p w14:paraId="7E0078F4" w14:textId="77777777" w:rsidR="004E3483" w:rsidRDefault="004E3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CABF3" w14:textId="77777777" w:rsidR="004E3483" w:rsidRDefault="004E3483" w:rsidP="009165C3">
      <w:r>
        <w:separator/>
      </w:r>
    </w:p>
  </w:footnote>
  <w:footnote w:type="continuationSeparator" w:id="0">
    <w:p w14:paraId="1C755506" w14:textId="77777777" w:rsidR="004E3483" w:rsidRDefault="004E3483" w:rsidP="009165C3">
      <w:r>
        <w:continuationSeparator/>
      </w:r>
    </w:p>
  </w:footnote>
  <w:footnote w:type="continuationNotice" w:id="1">
    <w:p w14:paraId="57990619" w14:textId="77777777" w:rsidR="004E3483" w:rsidRDefault="004E348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7E5"/>
    <w:multiLevelType w:val="hybridMultilevel"/>
    <w:tmpl w:val="B978C27A"/>
    <w:lvl w:ilvl="0" w:tplc="C292E504">
      <w:start w:val="1"/>
      <w:numFmt w:val="decimal"/>
      <w:lvlText w:val="Optie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700B6"/>
    <w:multiLevelType w:val="hybridMultilevel"/>
    <w:tmpl w:val="0C3CACC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F0133"/>
    <w:multiLevelType w:val="hybridMultilevel"/>
    <w:tmpl w:val="4AFCFA98"/>
    <w:lvl w:ilvl="0" w:tplc="FFFFFFFF">
      <w:start w:val="1"/>
      <w:numFmt w:val="decimal"/>
      <w:lvlText w:val="1.%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DE796C"/>
    <w:multiLevelType w:val="hybridMultilevel"/>
    <w:tmpl w:val="93AEF908"/>
    <w:lvl w:ilvl="0" w:tplc="2B1672C2">
      <w:start w:val="1"/>
      <w:numFmt w:val="decimal"/>
      <w:lvlText w:val="1.%1"/>
      <w:lvlJc w:val="left"/>
      <w:pPr>
        <w:ind w:left="720" w:hanging="360"/>
      </w:pPr>
      <w:rPr>
        <w:rFonts w:hint="default"/>
        <w:b/>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30EE3"/>
    <w:multiLevelType w:val="multilevel"/>
    <w:tmpl w:val="826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76312"/>
    <w:multiLevelType w:val="hybridMultilevel"/>
    <w:tmpl w:val="FE2802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DC0154"/>
    <w:multiLevelType w:val="multilevel"/>
    <w:tmpl w:val="5B369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E1537"/>
    <w:multiLevelType w:val="hybridMultilevel"/>
    <w:tmpl w:val="823CB2B6"/>
    <w:lvl w:ilvl="0" w:tplc="C292E504">
      <w:start w:val="1"/>
      <w:numFmt w:val="decimal"/>
      <w:lvlText w:val="Optie 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D8B2BAF"/>
    <w:multiLevelType w:val="multilevel"/>
    <w:tmpl w:val="38C6613E"/>
    <w:lvl w:ilvl="0">
      <w:start w:val="1"/>
      <w:numFmt w:val="lowerLetter"/>
      <w:lvlText w:val="%1."/>
      <w:lvlJc w:val="left"/>
      <w:pPr>
        <w:tabs>
          <w:tab w:val="num" w:pos="426"/>
        </w:tabs>
        <w:ind w:left="426" w:hanging="360"/>
      </w:pPr>
    </w:lvl>
    <w:lvl w:ilvl="1">
      <w:numFmt w:val="lowerLetter"/>
      <w:lvlText w:val="%2."/>
      <w:lvlJc w:val="left"/>
      <w:pPr>
        <w:tabs>
          <w:tab w:val="num" w:pos="1146"/>
        </w:tabs>
        <w:ind w:left="1146" w:hanging="360"/>
      </w:pPr>
    </w:lvl>
    <w:lvl w:ilvl="2">
      <w:numFmt w:val="lowerLetter"/>
      <w:lvlText w:val="%3."/>
      <w:lvlJc w:val="left"/>
      <w:pPr>
        <w:tabs>
          <w:tab w:val="num" w:pos="1866"/>
        </w:tabs>
        <w:ind w:left="1866" w:hanging="360"/>
      </w:pPr>
    </w:lvl>
    <w:lvl w:ilvl="3" w:tentative="1">
      <w:numFmt w:val="lowerLetter"/>
      <w:lvlText w:val="%4."/>
      <w:lvlJc w:val="left"/>
      <w:pPr>
        <w:tabs>
          <w:tab w:val="num" w:pos="2586"/>
        </w:tabs>
        <w:ind w:left="2586" w:hanging="360"/>
      </w:pPr>
    </w:lvl>
    <w:lvl w:ilvl="4" w:tentative="1">
      <w:numFmt w:val="lowerLetter"/>
      <w:lvlText w:val="%5."/>
      <w:lvlJc w:val="left"/>
      <w:pPr>
        <w:tabs>
          <w:tab w:val="num" w:pos="3306"/>
        </w:tabs>
        <w:ind w:left="3306" w:hanging="360"/>
      </w:pPr>
    </w:lvl>
    <w:lvl w:ilvl="5" w:tentative="1">
      <w:numFmt w:val="lowerLetter"/>
      <w:lvlText w:val="%6."/>
      <w:lvlJc w:val="left"/>
      <w:pPr>
        <w:tabs>
          <w:tab w:val="num" w:pos="4026"/>
        </w:tabs>
        <w:ind w:left="4026" w:hanging="360"/>
      </w:pPr>
    </w:lvl>
    <w:lvl w:ilvl="6" w:tentative="1">
      <w:numFmt w:val="lowerLetter"/>
      <w:lvlText w:val="%7."/>
      <w:lvlJc w:val="left"/>
      <w:pPr>
        <w:tabs>
          <w:tab w:val="num" w:pos="4746"/>
        </w:tabs>
        <w:ind w:left="4746" w:hanging="360"/>
      </w:pPr>
    </w:lvl>
    <w:lvl w:ilvl="7" w:tentative="1">
      <w:numFmt w:val="lowerLetter"/>
      <w:lvlText w:val="%8."/>
      <w:lvlJc w:val="left"/>
      <w:pPr>
        <w:tabs>
          <w:tab w:val="num" w:pos="5466"/>
        </w:tabs>
        <w:ind w:left="5466" w:hanging="360"/>
      </w:pPr>
    </w:lvl>
    <w:lvl w:ilvl="8" w:tentative="1">
      <w:numFmt w:val="lowerLetter"/>
      <w:lvlText w:val="%9."/>
      <w:lvlJc w:val="left"/>
      <w:pPr>
        <w:tabs>
          <w:tab w:val="num" w:pos="6186"/>
        </w:tabs>
        <w:ind w:left="6186" w:hanging="360"/>
      </w:pPr>
    </w:lvl>
  </w:abstractNum>
  <w:abstractNum w:abstractNumId="9" w15:restartNumberingAfterBreak="0">
    <w:nsid w:val="40F82B65"/>
    <w:multiLevelType w:val="hybridMultilevel"/>
    <w:tmpl w:val="BA62D4C0"/>
    <w:lvl w:ilvl="0" w:tplc="C292E504">
      <w:start w:val="1"/>
      <w:numFmt w:val="decimal"/>
      <w:lvlText w:val="Optie 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C44087"/>
    <w:multiLevelType w:val="multilevel"/>
    <w:tmpl w:val="DAB26302"/>
    <w:lvl w:ilvl="0">
      <w:start w:val="1"/>
      <w:numFmt w:val="decimal"/>
      <w:pStyle w:val="Kop1"/>
      <w:lvlText w:val="%1"/>
      <w:lvlJc w:val="left"/>
      <w:pPr>
        <w:ind w:left="432" w:hanging="432"/>
      </w:pPr>
      <w:rPr>
        <w:sz w:val="54"/>
        <w:szCs w:val="5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42EF1165"/>
    <w:multiLevelType w:val="hybridMultilevel"/>
    <w:tmpl w:val="8644636C"/>
    <w:lvl w:ilvl="0" w:tplc="01488AC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0569A6"/>
    <w:multiLevelType w:val="hybridMultilevel"/>
    <w:tmpl w:val="84A6739C"/>
    <w:lvl w:ilvl="0" w:tplc="20000017">
      <w:start w:val="1"/>
      <w:numFmt w:val="lowerLetter"/>
      <w:lvlText w:val="%1)"/>
      <w:lvlJc w:val="left"/>
      <w:pPr>
        <w:ind w:left="2136" w:hanging="360"/>
      </w:pPr>
    </w:lvl>
    <w:lvl w:ilvl="1" w:tplc="20000019" w:tentative="1">
      <w:start w:val="1"/>
      <w:numFmt w:val="lowerLetter"/>
      <w:lvlText w:val="%2."/>
      <w:lvlJc w:val="left"/>
      <w:pPr>
        <w:ind w:left="2856" w:hanging="360"/>
      </w:pPr>
    </w:lvl>
    <w:lvl w:ilvl="2" w:tplc="2000001B" w:tentative="1">
      <w:start w:val="1"/>
      <w:numFmt w:val="lowerRoman"/>
      <w:lvlText w:val="%3."/>
      <w:lvlJc w:val="right"/>
      <w:pPr>
        <w:ind w:left="3576" w:hanging="180"/>
      </w:pPr>
    </w:lvl>
    <w:lvl w:ilvl="3" w:tplc="2000000F" w:tentative="1">
      <w:start w:val="1"/>
      <w:numFmt w:val="decimal"/>
      <w:lvlText w:val="%4."/>
      <w:lvlJc w:val="left"/>
      <w:pPr>
        <w:ind w:left="4296" w:hanging="360"/>
      </w:pPr>
    </w:lvl>
    <w:lvl w:ilvl="4" w:tplc="20000019" w:tentative="1">
      <w:start w:val="1"/>
      <w:numFmt w:val="lowerLetter"/>
      <w:lvlText w:val="%5."/>
      <w:lvlJc w:val="left"/>
      <w:pPr>
        <w:ind w:left="5016" w:hanging="360"/>
      </w:pPr>
    </w:lvl>
    <w:lvl w:ilvl="5" w:tplc="2000001B" w:tentative="1">
      <w:start w:val="1"/>
      <w:numFmt w:val="lowerRoman"/>
      <w:lvlText w:val="%6."/>
      <w:lvlJc w:val="right"/>
      <w:pPr>
        <w:ind w:left="5736" w:hanging="180"/>
      </w:pPr>
    </w:lvl>
    <w:lvl w:ilvl="6" w:tplc="2000000F" w:tentative="1">
      <w:start w:val="1"/>
      <w:numFmt w:val="decimal"/>
      <w:lvlText w:val="%7."/>
      <w:lvlJc w:val="left"/>
      <w:pPr>
        <w:ind w:left="6456" w:hanging="360"/>
      </w:pPr>
    </w:lvl>
    <w:lvl w:ilvl="7" w:tplc="20000019" w:tentative="1">
      <w:start w:val="1"/>
      <w:numFmt w:val="lowerLetter"/>
      <w:lvlText w:val="%8."/>
      <w:lvlJc w:val="left"/>
      <w:pPr>
        <w:ind w:left="7176" w:hanging="360"/>
      </w:pPr>
    </w:lvl>
    <w:lvl w:ilvl="8" w:tplc="2000001B" w:tentative="1">
      <w:start w:val="1"/>
      <w:numFmt w:val="lowerRoman"/>
      <w:lvlText w:val="%9."/>
      <w:lvlJc w:val="right"/>
      <w:pPr>
        <w:ind w:left="7896" w:hanging="180"/>
      </w:pPr>
    </w:lvl>
  </w:abstractNum>
  <w:abstractNum w:abstractNumId="13" w15:restartNumberingAfterBreak="0">
    <w:nsid w:val="48AE03BE"/>
    <w:multiLevelType w:val="hybridMultilevel"/>
    <w:tmpl w:val="44FA8AE0"/>
    <w:lvl w:ilvl="0" w:tplc="6C2EBCCA">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F251620"/>
    <w:multiLevelType w:val="hybridMultilevel"/>
    <w:tmpl w:val="EF86A35A"/>
    <w:lvl w:ilvl="0" w:tplc="C32E360C">
      <w:start w:val="1"/>
      <w:numFmt w:val="lowerLetter"/>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15" w15:restartNumberingAfterBreak="0">
    <w:nsid w:val="61FD6677"/>
    <w:multiLevelType w:val="hybridMultilevel"/>
    <w:tmpl w:val="7A9890A2"/>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62B0397A"/>
    <w:multiLevelType w:val="hybridMultilevel"/>
    <w:tmpl w:val="68002BF0"/>
    <w:lvl w:ilvl="0" w:tplc="C292E504">
      <w:start w:val="1"/>
      <w:numFmt w:val="decimal"/>
      <w:lvlText w:val="Optie 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8D56AC"/>
    <w:multiLevelType w:val="hybridMultilevel"/>
    <w:tmpl w:val="77A43DE2"/>
    <w:lvl w:ilvl="0" w:tplc="20000019">
      <w:start w:val="1"/>
      <w:numFmt w:val="lowerLetter"/>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8" w15:restartNumberingAfterBreak="0">
    <w:nsid w:val="6720057C"/>
    <w:multiLevelType w:val="hybridMultilevel"/>
    <w:tmpl w:val="35A08A8A"/>
    <w:lvl w:ilvl="0" w:tplc="6C2EBCCA">
      <w:start w:val="1"/>
      <w:numFmt w:val="decimal"/>
      <w:lvlText w:val="1.%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9425BCF"/>
    <w:multiLevelType w:val="hybridMultilevel"/>
    <w:tmpl w:val="C8365746"/>
    <w:lvl w:ilvl="0" w:tplc="6C2EBCCA">
      <w:start w:val="1"/>
      <w:numFmt w:val="decimal"/>
      <w:lvlText w:val="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49A1440"/>
    <w:multiLevelType w:val="hybridMultilevel"/>
    <w:tmpl w:val="9E4C2FDC"/>
    <w:lvl w:ilvl="0" w:tplc="01488AC2">
      <w:start w:val="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82E56A2"/>
    <w:multiLevelType w:val="hybridMultilevel"/>
    <w:tmpl w:val="5852928A"/>
    <w:lvl w:ilvl="0" w:tplc="9E4A0006">
      <w:start w:val="5"/>
      <w:numFmt w:val="lowerLetter"/>
      <w:lvlText w:val="%1."/>
      <w:lvlJc w:val="left"/>
      <w:pPr>
        <w:ind w:left="1776" w:hanging="36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2" w15:restartNumberingAfterBreak="0">
    <w:nsid w:val="7FA654CE"/>
    <w:multiLevelType w:val="hybridMultilevel"/>
    <w:tmpl w:val="67766FEE"/>
    <w:lvl w:ilvl="0" w:tplc="C292E504">
      <w:start w:val="1"/>
      <w:numFmt w:val="decimal"/>
      <w:lvlText w:val="Optie 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5040258">
    <w:abstractNumId w:val="13"/>
  </w:num>
  <w:num w:numId="2" w16cid:durableId="1872179806">
    <w:abstractNumId w:val="20"/>
  </w:num>
  <w:num w:numId="3" w16cid:durableId="1496725008">
    <w:abstractNumId w:val="0"/>
  </w:num>
  <w:num w:numId="4" w16cid:durableId="1711951726">
    <w:abstractNumId w:val="1"/>
  </w:num>
  <w:num w:numId="5" w16cid:durableId="1659848201">
    <w:abstractNumId w:val="2"/>
  </w:num>
  <w:num w:numId="6" w16cid:durableId="831022619">
    <w:abstractNumId w:val="8"/>
  </w:num>
  <w:num w:numId="7" w16cid:durableId="1721703487">
    <w:abstractNumId w:val="9"/>
  </w:num>
  <w:num w:numId="8" w16cid:durableId="50659826">
    <w:abstractNumId w:val="7"/>
  </w:num>
  <w:num w:numId="9" w16cid:durableId="693267412">
    <w:abstractNumId w:val="19"/>
  </w:num>
  <w:num w:numId="10" w16cid:durableId="1208682064">
    <w:abstractNumId w:val="15"/>
  </w:num>
  <w:num w:numId="11" w16cid:durableId="631446521">
    <w:abstractNumId w:val="17"/>
  </w:num>
  <w:num w:numId="12" w16cid:durableId="1651255324">
    <w:abstractNumId w:val="18"/>
  </w:num>
  <w:num w:numId="13" w16cid:durableId="1775128571">
    <w:abstractNumId w:val="3"/>
  </w:num>
  <w:num w:numId="14" w16cid:durableId="698119206">
    <w:abstractNumId w:val="6"/>
  </w:num>
  <w:num w:numId="15" w16cid:durableId="661658915">
    <w:abstractNumId w:val="22"/>
  </w:num>
  <w:num w:numId="16" w16cid:durableId="1686249289">
    <w:abstractNumId w:val="16"/>
  </w:num>
  <w:num w:numId="17" w16cid:durableId="312493689">
    <w:abstractNumId w:val="10"/>
  </w:num>
  <w:num w:numId="18" w16cid:durableId="557056995">
    <w:abstractNumId w:val="11"/>
  </w:num>
  <w:num w:numId="19" w16cid:durableId="1186478461">
    <w:abstractNumId w:val="5"/>
  </w:num>
  <w:num w:numId="20" w16cid:durableId="67272120">
    <w:abstractNumId w:val="12"/>
  </w:num>
  <w:num w:numId="21" w16cid:durableId="1517884518">
    <w:abstractNumId w:val="21"/>
  </w:num>
  <w:num w:numId="22" w16cid:durableId="480387716">
    <w:abstractNumId w:val="14"/>
  </w:num>
  <w:num w:numId="23" w16cid:durableId="10709247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2B7EC2"/>
    <w:rsid w:val="0000039C"/>
    <w:rsid w:val="00000603"/>
    <w:rsid w:val="00000B47"/>
    <w:rsid w:val="000021EF"/>
    <w:rsid w:val="0000703C"/>
    <w:rsid w:val="000077F0"/>
    <w:rsid w:val="00007CAB"/>
    <w:rsid w:val="000110CB"/>
    <w:rsid w:val="00011D47"/>
    <w:rsid w:val="00012F56"/>
    <w:rsid w:val="0001448B"/>
    <w:rsid w:val="00016648"/>
    <w:rsid w:val="000248A6"/>
    <w:rsid w:val="000303A1"/>
    <w:rsid w:val="000303DB"/>
    <w:rsid w:val="00034B7A"/>
    <w:rsid w:val="00034DD4"/>
    <w:rsid w:val="00037DB0"/>
    <w:rsid w:val="000409F2"/>
    <w:rsid w:val="0004175F"/>
    <w:rsid w:val="0004418F"/>
    <w:rsid w:val="00050F4F"/>
    <w:rsid w:val="00051080"/>
    <w:rsid w:val="000534F3"/>
    <w:rsid w:val="00056046"/>
    <w:rsid w:val="00057CDA"/>
    <w:rsid w:val="00060209"/>
    <w:rsid w:val="000613F1"/>
    <w:rsid w:val="00063EBA"/>
    <w:rsid w:val="00064A9C"/>
    <w:rsid w:val="00065663"/>
    <w:rsid w:val="00066AAF"/>
    <w:rsid w:val="00067345"/>
    <w:rsid w:val="00070DE3"/>
    <w:rsid w:val="00074AC0"/>
    <w:rsid w:val="0008202A"/>
    <w:rsid w:val="00082381"/>
    <w:rsid w:val="000902C0"/>
    <w:rsid w:val="00090B16"/>
    <w:rsid w:val="0009455F"/>
    <w:rsid w:val="000A098E"/>
    <w:rsid w:val="000A1984"/>
    <w:rsid w:val="000A37E8"/>
    <w:rsid w:val="000A4663"/>
    <w:rsid w:val="000B068E"/>
    <w:rsid w:val="000B0A44"/>
    <w:rsid w:val="000B0E1D"/>
    <w:rsid w:val="000B10CD"/>
    <w:rsid w:val="000B4196"/>
    <w:rsid w:val="000B7266"/>
    <w:rsid w:val="000B73FF"/>
    <w:rsid w:val="000C4EE3"/>
    <w:rsid w:val="000C5CF6"/>
    <w:rsid w:val="000C6774"/>
    <w:rsid w:val="000C6C1F"/>
    <w:rsid w:val="000C7714"/>
    <w:rsid w:val="000D00A6"/>
    <w:rsid w:val="000D078A"/>
    <w:rsid w:val="000D34D1"/>
    <w:rsid w:val="000D70BB"/>
    <w:rsid w:val="000D780B"/>
    <w:rsid w:val="000E0061"/>
    <w:rsid w:val="000E10B5"/>
    <w:rsid w:val="000E1121"/>
    <w:rsid w:val="000E2E34"/>
    <w:rsid w:val="000E3FC7"/>
    <w:rsid w:val="000E47A6"/>
    <w:rsid w:val="000E4B2A"/>
    <w:rsid w:val="000E6662"/>
    <w:rsid w:val="000E7AF6"/>
    <w:rsid w:val="000F0361"/>
    <w:rsid w:val="000F0DB5"/>
    <w:rsid w:val="000F1C00"/>
    <w:rsid w:val="000F264E"/>
    <w:rsid w:val="000F56AB"/>
    <w:rsid w:val="000F7D13"/>
    <w:rsid w:val="001001A9"/>
    <w:rsid w:val="00102197"/>
    <w:rsid w:val="00111432"/>
    <w:rsid w:val="00112800"/>
    <w:rsid w:val="001137DC"/>
    <w:rsid w:val="00113D9F"/>
    <w:rsid w:val="00115BC6"/>
    <w:rsid w:val="00116E39"/>
    <w:rsid w:val="00120AB4"/>
    <w:rsid w:val="00122917"/>
    <w:rsid w:val="00123753"/>
    <w:rsid w:val="00126C4D"/>
    <w:rsid w:val="00126FBB"/>
    <w:rsid w:val="0012792E"/>
    <w:rsid w:val="00131707"/>
    <w:rsid w:val="00131982"/>
    <w:rsid w:val="001328C2"/>
    <w:rsid w:val="00132D15"/>
    <w:rsid w:val="00136D09"/>
    <w:rsid w:val="00137592"/>
    <w:rsid w:val="00137ED2"/>
    <w:rsid w:val="001432B2"/>
    <w:rsid w:val="001468B1"/>
    <w:rsid w:val="00146A26"/>
    <w:rsid w:val="00146A82"/>
    <w:rsid w:val="00150180"/>
    <w:rsid w:val="00150196"/>
    <w:rsid w:val="00151E4B"/>
    <w:rsid w:val="0016059C"/>
    <w:rsid w:val="001614AA"/>
    <w:rsid w:val="00161A39"/>
    <w:rsid w:val="00165219"/>
    <w:rsid w:val="00166DC9"/>
    <w:rsid w:val="00171935"/>
    <w:rsid w:val="0017409E"/>
    <w:rsid w:val="00174C5B"/>
    <w:rsid w:val="00175CD4"/>
    <w:rsid w:val="001767A4"/>
    <w:rsid w:val="00177CEC"/>
    <w:rsid w:val="00177EBD"/>
    <w:rsid w:val="001803DB"/>
    <w:rsid w:val="0018204A"/>
    <w:rsid w:val="00183B31"/>
    <w:rsid w:val="00184099"/>
    <w:rsid w:val="0018580F"/>
    <w:rsid w:val="00192EF9"/>
    <w:rsid w:val="00196191"/>
    <w:rsid w:val="001962FA"/>
    <w:rsid w:val="00196AB0"/>
    <w:rsid w:val="00197164"/>
    <w:rsid w:val="001A2612"/>
    <w:rsid w:val="001A32E1"/>
    <w:rsid w:val="001A3FDF"/>
    <w:rsid w:val="001B062A"/>
    <w:rsid w:val="001B3663"/>
    <w:rsid w:val="001B373B"/>
    <w:rsid w:val="001B4781"/>
    <w:rsid w:val="001B7C87"/>
    <w:rsid w:val="001B7D50"/>
    <w:rsid w:val="001C1206"/>
    <w:rsid w:val="001C2852"/>
    <w:rsid w:val="001C3C9E"/>
    <w:rsid w:val="001C4B2F"/>
    <w:rsid w:val="001C7529"/>
    <w:rsid w:val="001C7600"/>
    <w:rsid w:val="001D0A8F"/>
    <w:rsid w:val="001D1C0F"/>
    <w:rsid w:val="001D252F"/>
    <w:rsid w:val="001D346F"/>
    <w:rsid w:val="001D3485"/>
    <w:rsid w:val="001D3AFD"/>
    <w:rsid w:val="001D3D0E"/>
    <w:rsid w:val="001D4C6A"/>
    <w:rsid w:val="001D7A2B"/>
    <w:rsid w:val="001E16FB"/>
    <w:rsid w:val="001E2471"/>
    <w:rsid w:val="001E6230"/>
    <w:rsid w:val="001F0573"/>
    <w:rsid w:val="001F48F9"/>
    <w:rsid w:val="001F4D72"/>
    <w:rsid w:val="001F542D"/>
    <w:rsid w:val="001F59F9"/>
    <w:rsid w:val="00200B8C"/>
    <w:rsid w:val="0020548F"/>
    <w:rsid w:val="002069CD"/>
    <w:rsid w:val="00206E41"/>
    <w:rsid w:val="00207065"/>
    <w:rsid w:val="0020792D"/>
    <w:rsid w:val="00207A54"/>
    <w:rsid w:val="00211B51"/>
    <w:rsid w:val="002133AE"/>
    <w:rsid w:val="00213500"/>
    <w:rsid w:val="0021416B"/>
    <w:rsid w:val="00214280"/>
    <w:rsid w:val="002144C1"/>
    <w:rsid w:val="00214916"/>
    <w:rsid w:val="00217E60"/>
    <w:rsid w:val="00220286"/>
    <w:rsid w:val="00222B19"/>
    <w:rsid w:val="00225BDE"/>
    <w:rsid w:val="00226560"/>
    <w:rsid w:val="00226BC3"/>
    <w:rsid w:val="00227EA1"/>
    <w:rsid w:val="00231D53"/>
    <w:rsid w:val="00232423"/>
    <w:rsid w:val="00233F9C"/>
    <w:rsid w:val="00237B11"/>
    <w:rsid w:val="00240247"/>
    <w:rsid w:val="00243FFA"/>
    <w:rsid w:val="0024551F"/>
    <w:rsid w:val="002459E9"/>
    <w:rsid w:val="00250521"/>
    <w:rsid w:val="00250874"/>
    <w:rsid w:val="0025159C"/>
    <w:rsid w:val="002524B4"/>
    <w:rsid w:val="00253A61"/>
    <w:rsid w:val="002564C0"/>
    <w:rsid w:val="002629CA"/>
    <w:rsid w:val="0026313D"/>
    <w:rsid w:val="00263459"/>
    <w:rsid w:val="00264999"/>
    <w:rsid w:val="00264DD2"/>
    <w:rsid w:val="00267810"/>
    <w:rsid w:val="00270C0A"/>
    <w:rsid w:val="002734D7"/>
    <w:rsid w:val="00274278"/>
    <w:rsid w:val="002742AF"/>
    <w:rsid w:val="00275EF0"/>
    <w:rsid w:val="00276CA6"/>
    <w:rsid w:val="0027784F"/>
    <w:rsid w:val="00277FDC"/>
    <w:rsid w:val="0028314C"/>
    <w:rsid w:val="00283DB1"/>
    <w:rsid w:val="002863D0"/>
    <w:rsid w:val="0028755B"/>
    <w:rsid w:val="002904CC"/>
    <w:rsid w:val="002917D8"/>
    <w:rsid w:val="002920AC"/>
    <w:rsid w:val="00292750"/>
    <w:rsid w:val="0029275C"/>
    <w:rsid w:val="00293542"/>
    <w:rsid w:val="00293B35"/>
    <w:rsid w:val="002973CB"/>
    <w:rsid w:val="00297F66"/>
    <w:rsid w:val="002A1A56"/>
    <w:rsid w:val="002A22A0"/>
    <w:rsid w:val="002A248F"/>
    <w:rsid w:val="002A5901"/>
    <w:rsid w:val="002A6903"/>
    <w:rsid w:val="002B163E"/>
    <w:rsid w:val="002B5690"/>
    <w:rsid w:val="002B627F"/>
    <w:rsid w:val="002C02D5"/>
    <w:rsid w:val="002C2249"/>
    <w:rsid w:val="002C2B9B"/>
    <w:rsid w:val="002C3967"/>
    <w:rsid w:val="002C71CC"/>
    <w:rsid w:val="002D1962"/>
    <w:rsid w:val="002D2CE3"/>
    <w:rsid w:val="002D2FC4"/>
    <w:rsid w:val="002D69E8"/>
    <w:rsid w:val="002D795F"/>
    <w:rsid w:val="002E47AE"/>
    <w:rsid w:val="002E49FC"/>
    <w:rsid w:val="002E4A9B"/>
    <w:rsid w:val="002E6855"/>
    <w:rsid w:val="002E6C8D"/>
    <w:rsid w:val="002F0F62"/>
    <w:rsid w:val="002F305F"/>
    <w:rsid w:val="002F46B3"/>
    <w:rsid w:val="0030026D"/>
    <w:rsid w:val="0030106B"/>
    <w:rsid w:val="00302297"/>
    <w:rsid w:val="00302B65"/>
    <w:rsid w:val="00303D8F"/>
    <w:rsid w:val="00305ACE"/>
    <w:rsid w:val="00307702"/>
    <w:rsid w:val="0031199E"/>
    <w:rsid w:val="00315A59"/>
    <w:rsid w:val="00321AC6"/>
    <w:rsid w:val="003226DC"/>
    <w:rsid w:val="00323550"/>
    <w:rsid w:val="00325FF4"/>
    <w:rsid w:val="003264C2"/>
    <w:rsid w:val="003303B6"/>
    <w:rsid w:val="003307D4"/>
    <w:rsid w:val="003341BE"/>
    <w:rsid w:val="00334423"/>
    <w:rsid w:val="003364DB"/>
    <w:rsid w:val="003368FB"/>
    <w:rsid w:val="00337B49"/>
    <w:rsid w:val="003401F9"/>
    <w:rsid w:val="00340C94"/>
    <w:rsid w:val="00342A5F"/>
    <w:rsid w:val="003458C3"/>
    <w:rsid w:val="0034693D"/>
    <w:rsid w:val="003472E6"/>
    <w:rsid w:val="003512ED"/>
    <w:rsid w:val="0035262C"/>
    <w:rsid w:val="003527DA"/>
    <w:rsid w:val="00353A94"/>
    <w:rsid w:val="00353B5E"/>
    <w:rsid w:val="00354D8D"/>
    <w:rsid w:val="003612E9"/>
    <w:rsid w:val="00362E86"/>
    <w:rsid w:val="003637EA"/>
    <w:rsid w:val="0036583C"/>
    <w:rsid w:val="00365C81"/>
    <w:rsid w:val="003674A9"/>
    <w:rsid w:val="00367987"/>
    <w:rsid w:val="003679E8"/>
    <w:rsid w:val="00372093"/>
    <w:rsid w:val="003722F1"/>
    <w:rsid w:val="0037268A"/>
    <w:rsid w:val="00372B01"/>
    <w:rsid w:val="003757F7"/>
    <w:rsid w:val="00375DE7"/>
    <w:rsid w:val="00377BE6"/>
    <w:rsid w:val="00380673"/>
    <w:rsid w:val="00383BC9"/>
    <w:rsid w:val="00383FA7"/>
    <w:rsid w:val="00387513"/>
    <w:rsid w:val="00390CA8"/>
    <w:rsid w:val="00391195"/>
    <w:rsid w:val="003937E6"/>
    <w:rsid w:val="00394C7B"/>
    <w:rsid w:val="00395FA4"/>
    <w:rsid w:val="003970FA"/>
    <w:rsid w:val="003A3ADC"/>
    <w:rsid w:val="003A477A"/>
    <w:rsid w:val="003A5B7A"/>
    <w:rsid w:val="003B3BD2"/>
    <w:rsid w:val="003B5E12"/>
    <w:rsid w:val="003B6615"/>
    <w:rsid w:val="003B6CB3"/>
    <w:rsid w:val="003B7C4A"/>
    <w:rsid w:val="003C1A50"/>
    <w:rsid w:val="003C2199"/>
    <w:rsid w:val="003C2E8A"/>
    <w:rsid w:val="003C3B98"/>
    <w:rsid w:val="003C4443"/>
    <w:rsid w:val="003C63E1"/>
    <w:rsid w:val="003C7088"/>
    <w:rsid w:val="003C752D"/>
    <w:rsid w:val="003D0CFC"/>
    <w:rsid w:val="003D0D81"/>
    <w:rsid w:val="003D1C59"/>
    <w:rsid w:val="003D2C29"/>
    <w:rsid w:val="003D4082"/>
    <w:rsid w:val="003D4E42"/>
    <w:rsid w:val="003D53D2"/>
    <w:rsid w:val="003D58D6"/>
    <w:rsid w:val="003D767B"/>
    <w:rsid w:val="003E3F57"/>
    <w:rsid w:val="003F14A9"/>
    <w:rsid w:val="003F1D86"/>
    <w:rsid w:val="003F30F7"/>
    <w:rsid w:val="003F6F1C"/>
    <w:rsid w:val="003F7A3D"/>
    <w:rsid w:val="0040023D"/>
    <w:rsid w:val="00400D5B"/>
    <w:rsid w:val="00402AFE"/>
    <w:rsid w:val="004031F5"/>
    <w:rsid w:val="0040349A"/>
    <w:rsid w:val="00407853"/>
    <w:rsid w:val="00412568"/>
    <w:rsid w:val="0041714E"/>
    <w:rsid w:val="00424746"/>
    <w:rsid w:val="0042679B"/>
    <w:rsid w:val="00426CF6"/>
    <w:rsid w:val="00430423"/>
    <w:rsid w:val="004304EB"/>
    <w:rsid w:val="0043075B"/>
    <w:rsid w:val="00431124"/>
    <w:rsid w:val="00431413"/>
    <w:rsid w:val="00433EC4"/>
    <w:rsid w:val="00436733"/>
    <w:rsid w:val="00436EB3"/>
    <w:rsid w:val="00437877"/>
    <w:rsid w:val="00441682"/>
    <w:rsid w:val="00442778"/>
    <w:rsid w:val="00443D3C"/>
    <w:rsid w:val="004442FD"/>
    <w:rsid w:val="0044570C"/>
    <w:rsid w:val="0044630C"/>
    <w:rsid w:val="0045049D"/>
    <w:rsid w:val="00450A7B"/>
    <w:rsid w:val="00451D28"/>
    <w:rsid w:val="004523E6"/>
    <w:rsid w:val="00453D84"/>
    <w:rsid w:val="004540B5"/>
    <w:rsid w:val="00455F10"/>
    <w:rsid w:val="004564D3"/>
    <w:rsid w:val="00456857"/>
    <w:rsid w:val="00457BA3"/>
    <w:rsid w:val="00457E03"/>
    <w:rsid w:val="00461704"/>
    <w:rsid w:val="004629F3"/>
    <w:rsid w:val="004633A1"/>
    <w:rsid w:val="00463E56"/>
    <w:rsid w:val="0046419A"/>
    <w:rsid w:val="004645DE"/>
    <w:rsid w:val="00464C0A"/>
    <w:rsid w:val="00464E09"/>
    <w:rsid w:val="004703E6"/>
    <w:rsid w:val="00470FAB"/>
    <w:rsid w:val="0047388F"/>
    <w:rsid w:val="00475359"/>
    <w:rsid w:val="00476805"/>
    <w:rsid w:val="0047714A"/>
    <w:rsid w:val="00480007"/>
    <w:rsid w:val="0048639C"/>
    <w:rsid w:val="00486C76"/>
    <w:rsid w:val="00486CF5"/>
    <w:rsid w:val="0049140B"/>
    <w:rsid w:val="004914C4"/>
    <w:rsid w:val="00495894"/>
    <w:rsid w:val="00495CE8"/>
    <w:rsid w:val="00495F16"/>
    <w:rsid w:val="00497E34"/>
    <w:rsid w:val="004A1025"/>
    <w:rsid w:val="004A3547"/>
    <w:rsid w:val="004A4461"/>
    <w:rsid w:val="004A4951"/>
    <w:rsid w:val="004A4E07"/>
    <w:rsid w:val="004A52F6"/>
    <w:rsid w:val="004A7956"/>
    <w:rsid w:val="004B1376"/>
    <w:rsid w:val="004B1714"/>
    <w:rsid w:val="004B3010"/>
    <w:rsid w:val="004B3078"/>
    <w:rsid w:val="004B31CA"/>
    <w:rsid w:val="004B32CE"/>
    <w:rsid w:val="004B36AB"/>
    <w:rsid w:val="004B42F3"/>
    <w:rsid w:val="004B55C8"/>
    <w:rsid w:val="004B761D"/>
    <w:rsid w:val="004B7B84"/>
    <w:rsid w:val="004C061F"/>
    <w:rsid w:val="004C203B"/>
    <w:rsid w:val="004C34C6"/>
    <w:rsid w:val="004C4382"/>
    <w:rsid w:val="004C4593"/>
    <w:rsid w:val="004C55B2"/>
    <w:rsid w:val="004D48BE"/>
    <w:rsid w:val="004D5B7E"/>
    <w:rsid w:val="004D5D23"/>
    <w:rsid w:val="004D6D32"/>
    <w:rsid w:val="004D71EB"/>
    <w:rsid w:val="004E1B33"/>
    <w:rsid w:val="004E1DE0"/>
    <w:rsid w:val="004E3483"/>
    <w:rsid w:val="004E351F"/>
    <w:rsid w:val="004E3C3C"/>
    <w:rsid w:val="004E54B4"/>
    <w:rsid w:val="004E58AA"/>
    <w:rsid w:val="004E7468"/>
    <w:rsid w:val="004F5493"/>
    <w:rsid w:val="004F614F"/>
    <w:rsid w:val="004F6A71"/>
    <w:rsid w:val="005020B0"/>
    <w:rsid w:val="005103BA"/>
    <w:rsid w:val="00510468"/>
    <w:rsid w:val="00512EDC"/>
    <w:rsid w:val="0051419C"/>
    <w:rsid w:val="0051491C"/>
    <w:rsid w:val="005153B3"/>
    <w:rsid w:val="0051605A"/>
    <w:rsid w:val="00517BD4"/>
    <w:rsid w:val="0052031B"/>
    <w:rsid w:val="0052078E"/>
    <w:rsid w:val="00520E98"/>
    <w:rsid w:val="00523822"/>
    <w:rsid w:val="00527CCE"/>
    <w:rsid w:val="00530810"/>
    <w:rsid w:val="00531EF8"/>
    <w:rsid w:val="00533292"/>
    <w:rsid w:val="00533D5F"/>
    <w:rsid w:val="005343A8"/>
    <w:rsid w:val="0053504D"/>
    <w:rsid w:val="00535E72"/>
    <w:rsid w:val="00540FE2"/>
    <w:rsid w:val="00542884"/>
    <w:rsid w:val="005443DD"/>
    <w:rsid w:val="00545925"/>
    <w:rsid w:val="00546822"/>
    <w:rsid w:val="00550E6C"/>
    <w:rsid w:val="00552099"/>
    <w:rsid w:val="005526A3"/>
    <w:rsid w:val="00556372"/>
    <w:rsid w:val="00557CEA"/>
    <w:rsid w:val="005628C5"/>
    <w:rsid w:val="005635A1"/>
    <w:rsid w:val="005713E5"/>
    <w:rsid w:val="0057278D"/>
    <w:rsid w:val="0057409F"/>
    <w:rsid w:val="005774AF"/>
    <w:rsid w:val="00580CD5"/>
    <w:rsid w:val="00580F03"/>
    <w:rsid w:val="005933F4"/>
    <w:rsid w:val="00593DB2"/>
    <w:rsid w:val="005946BC"/>
    <w:rsid w:val="005946C3"/>
    <w:rsid w:val="00594E32"/>
    <w:rsid w:val="00595259"/>
    <w:rsid w:val="005974FA"/>
    <w:rsid w:val="005A0548"/>
    <w:rsid w:val="005A2270"/>
    <w:rsid w:val="005A3F0D"/>
    <w:rsid w:val="005A413E"/>
    <w:rsid w:val="005A6E3C"/>
    <w:rsid w:val="005A7AAB"/>
    <w:rsid w:val="005B1654"/>
    <w:rsid w:val="005B3F7B"/>
    <w:rsid w:val="005C0152"/>
    <w:rsid w:val="005C3194"/>
    <w:rsid w:val="005C5161"/>
    <w:rsid w:val="005C53AA"/>
    <w:rsid w:val="005D0239"/>
    <w:rsid w:val="005D0CB6"/>
    <w:rsid w:val="005D1003"/>
    <w:rsid w:val="005D181E"/>
    <w:rsid w:val="005D4354"/>
    <w:rsid w:val="005D6FE5"/>
    <w:rsid w:val="005E0484"/>
    <w:rsid w:val="005E199F"/>
    <w:rsid w:val="005E2145"/>
    <w:rsid w:val="005E30C5"/>
    <w:rsid w:val="005E4402"/>
    <w:rsid w:val="005E7D65"/>
    <w:rsid w:val="005F06D6"/>
    <w:rsid w:val="005F3086"/>
    <w:rsid w:val="005F3167"/>
    <w:rsid w:val="005F4C16"/>
    <w:rsid w:val="005F6CE9"/>
    <w:rsid w:val="005F7646"/>
    <w:rsid w:val="00600FE1"/>
    <w:rsid w:val="006017B7"/>
    <w:rsid w:val="00602F77"/>
    <w:rsid w:val="006046CF"/>
    <w:rsid w:val="00607865"/>
    <w:rsid w:val="006104B4"/>
    <w:rsid w:val="00616786"/>
    <w:rsid w:val="00616882"/>
    <w:rsid w:val="00620A72"/>
    <w:rsid w:val="0062336C"/>
    <w:rsid w:val="00624633"/>
    <w:rsid w:val="00625066"/>
    <w:rsid w:val="0063119B"/>
    <w:rsid w:val="00631740"/>
    <w:rsid w:val="00633B1B"/>
    <w:rsid w:val="006348E1"/>
    <w:rsid w:val="00635166"/>
    <w:rsid w:val="006361FB"/>
    <w:rsid w:val="006365DE"/>
    <w:rsid w:val="00643274"/>
    <w:rsid w:val="00646040"/>
    <w:rsid w:val="0064624F"/>
    <w:rsid w:val="0064635B"/>
    <w:rsid w:val="006503FB"/>
    <w:rsid w:val="0065065A"/>
    <w:rsid w:val="00653952"/>
    <w:rsid w:val="00655C18"/>
    <w:rsid w:val="00656A0A"/>
    <w:rsid w:val="00656BE4"/>
    <w:rsid w:val="006571A9"/>
    <w:rsid w:val="0065784C"/>
    <w:rsid w:val="0066078F"/>
    <w:rsid w:val="006609C5"/>
    <w:rsid w:val="00661652"/>
    <w:rsid w:val="00662622"/>
    <w:rsid w:val="00663AF2"/>
    <w:rsid w:val="00664881"/>
    <w:rsid w:val="006656B8"/>
    <w:rsid w:val="006665DD"/>
    <w:rsid w:val="006675EF"/>
    <w:rsid w:val="00667967"/>
    <w:rsid w:val="00672FED"/>
    <w:rsid w:val="00673389"/>
    <w:rsid w:val="00680CBC"/>
    <w:rsid w:val="00680FBE"/>
    <w:rsid w:val="00683A00"/>
    <w:rsid w:val="0068632A"/>
    <w:rsid w:val="00690EFB"/>
    <w:rsid w:val="006911F4"/>
    <w:rsid w:val="00695B76"/>
    <w:rsid w:val="00697FB6"/>
    <w:rsid w:val="006A441D"/>
    <w:rsid w:val="006A56A1"/>
    <w:rsid w:val="006B0A88"/>
    <w:rsid w:val="006B2136"/>
    <w:rsid w:val="006B35EA"/>
    <w:rsid w:val="006B7C86"/>
    <w:rsid w:val="006C104C"/>
    <w:rsid w:val="006C45B4"/>
    <w:rsid w:val="006C4BFD"/>
    <w:rsid w:val="006D084F"/>
    <w:rsid w:val="006D091C"/>
    <w:rsid w:val="006D74C4"/>
    <w:rsid w:val="006E14EF"/>
    <w:rsid w:val="006E2831"/>
    <w:rsid w:val="006E5227"/>
    <w:rsid w:val="006E575A"/>
    <w:rsid w:val="006E5CA5"/>
    <w:rsid w:val="006E63AE"/>
    <w:rsid w:val="006E6E0F"/>
    <w:rsid w:val="006E74D0"/>
    <w:rsid w:val="006E7A1D"/>
    <w:rsid w:val="006F294E"/>
    <w:rsid w:val="006F7109"/>
    <w:rsid w:val="00700DB2"/>
    <w:rsid w:val="00701E5E"/>
    <w:rsid w:val="00702B38"/>
    <w:rsid w:val="0070547C"/>
    <w:rsid w:val="00705C54"/>
    <w:rsid w:val="007062F3"/>
    <w:rsid w:val="007109CD"/>
    <w:rsid w:val="00714AC1"/>
    <w:rsid w:val="007152AB"/>
    <w:rsid w:val="007158EF"/>
    <w:rsid w:val="007175B6"/>
    <w:rsid w:val="00717BAA"/>
    <w:rsid w:val="007241D3"/>
    <w:rsid w:val="00724567"/>
    <w:rsid w:val="007268A7"/>
    <w:rsid w:val="00730421"/>
    <w:rsid w:val="00730658"/>
    <w:rsid w:val="00731CDA"/>
    <w:rsid w:val="00733999"/>
    <w:rsid w:val="00734EFD"/>
    <w:rsid w:val="00737FEB"/>
    <w:rsid w:val="0074119A"/>
    <w:rsid w:val="00743FEF"/>
    <w:rsid w:val="007446C4"/>
    <w:rsid w:val="00750E95"/>
    <w:rsid w:val="007526BD"/>
    <w:rsid w:val="0075427A"/>
    <w:rsid w:val="0075472E"/>
    <w:rsid w:val="00763687"/>
    <w:rsid w:val="00767935"/>
    <w:rsid w:val="00776009"/>
    <w:rsid w:val="00776172"/>
    <w:rsid w:val="007763C7"/>
    <w:rsid w:val="007809F1"/>
    <w:rsid w:val="0078124C"/>
    <w:rsid w:val="007855E6"/>
    <w:rsid w:val="007863BD"/>
    <w:rsid w:val="0078659C"/>
    <w:rsid w:val="00786BA6"/>
    <w:rsid w:val="00795672"/>
    <w:rsid w:val="007956D7"/>
    <w:rsid w:val="007A018C"/>
    <w:rsid w:val="007A03BD"/>
    <w:rsid w:val="007A291A"/>
    <w:rsid w:val="007A3D5D"/>
    <w:rsid w:val="007A7798"/>
    <w:rsid w:val="007B24AA"/>
    <w:rsid w:val="007B2A23"/>
    <w:rsid w:val="007B32E6"/>
    <w:rsid w:val="007B3D4E"/>
    <w:rsid w:val="007B707C"/>
    <w:rsid w:val="007B7F71"/>
    <w:rsid w:val="007C0D62"/>
    <w:rsid w:val="007C3BC5"/>
    <w:rsid w:val="007D074F"/>
    <w:rsid w:val="007D1482"/>
    <w:rsid w:val="007D2088"/>
    <w:rsid w:val="007D3C17"/>
    <w:rsid w:val="007D3E20"/>
    <w:rsid w:val="007D5AF2"/>
    <w:rsid w:val="007D6F6B"/>
    <w:rsid w:val="007E3E61"/>
    <w:rsid w:val="007E49D3"/>
    <w:rsid w:val="007E600A"/>
    <w:rsid w:val="007F34B4"/>
    <w:rsid w:val="007F45EB"/>
    <w:rsid w:val="007F7EF5"/>
    <w:rsid w:val="00800A0D"/>
    <w:rsid w:val="00800D9E"/>
    <w:rsid w:val="00801B07"/>
    <w:rsid w:val="008038DB"/>
    <w:rsid w:val="0080433C"/>
    <w:rsid w:val="00805761"/>
    <w:rsid w:val="00806961"/>
    <w:rsid w:val="00807570"/>
    <w:rsid w:val="008137F1"/>
    <w:rsid w:val="00815100"/>
    <w:rsid w:val="00817EB7"/>
    <w:rsid w:val="008207D6"/>
    <w:rsid w:val="00821659"/>
    <w:rsid w:val="00822AB9"/>
    <w:rsid w:val="00822F49"/>
    <w:rsid w:val="008264BB"/>
    <w:rsid w:val="00827B28"/>
    <w:rsid w:val="0083027F"/>
    <w:rsid w:val="008307D7"/>
    <w:rsid w:val="00831218"/>
    <w:rsid w:val="00831AF5"/>
    <w:rsid w:val="00832201"/>
    <w:rsid w:val="00835CA5"/>
    <w:rsid w:val="00837A1D"/>
    <w:rsid w:val="00840808"/>
    <w:rsid w:val="00842908"/>
    <w:rsid w:val="00844810"/>
    <w:rsid w:val="00845608"/>
    <w:rsid w:val="00847419"/>
    <w:rsid w:val="00847AEE"/>
    <w:rsid w:val="008500B2"/>
    <w:rsid w:val="00850419"/>
    <w:rsid w:val="00850EE4"/>
    <w:rsid w:val="0085202D"/>
    <w:rsid w:val="008530ED"/>
    <w:rsid w:val="0085323D"/>
    <w:rsid w:val="008543B2"/>
    <w:rsid w:val="00854DDD"/>
    <w:rsid w:val="00855646"/>
    <w:rsid w:val="008556C4"/>
    <w:rsid w:val="00855F83"/>
    <w:rsid w:val="00863A03"/>
    <w:rsid w:val="00864845"/>
    <w:rsid w:val="00867D4C"/>
    <w:rsid w:val="008714FE"/>
    <w:rsid w:val="00871C27"/>
    <w:rsid w:val="00872066"/>
    <w:rsid w:val="00873054"/>
    <w:rsid w:val="00873398"/>
    <w:rsid w:val="008749A1"/>
    <w:rsid w:val="0087548E"/>
    <w:rsid w:val="008755F2"/>
    <w:rsid w:val="00880363"/>
    <w:rsid w:val="00880B5A"/>
    <w:rsid w:val="00881AC4"/>
    <w:rsid w:val="008917BA"/>
    <w:rsid w:val="008917FA"/>
    <w:rsid w:val="00893C31"/>
    <w:rsid w:val="0089404C"/>
    <w:rsid w:val="0089488A"/>
    <w:rsid w:val="008948D8"/>
    <w:rsid w:val="00896972"/>
    <w:rsid w:val="00896B41"/>
    <w:rsid w:val="0089748C"/>
    <w:rsid w:val="00897DF1"/>
    <w:rsid w:val="008A0D88"/>
    <w:rsid w:val="008A119E"/>
    <w:rsid w:val="008A2C48"/>
    <w:rsid w:val="008A510A"/>
    <w:rsid w:val="008A6192"/>
    <w:rsid w:val="008A7C36"/>
    <w:rsid w:val="008B0433"/>
    <w:rsid w:val="008B12DA"/>
    <w:rsid w:val="008B1330"/>
    <w:rsid w:val="008B1793"/>
    <w:rsid w:val="008B23B2"/>
    <w:rsid w:val="008B37F6"/>
    <w:rsid w:val="008B3F0D"/>
    <w:rsid w:val="008B4530"/>
    <w:rsid w:val="008B57DC"/>
    <w:rsid w:val="008B6549"/>
    <w:rsid w:val="008C111E"/>
    <w:rsid w:val="008C1F69"/>
    <w:rsid w:val="008C3654"/>
    <w:rsid w:val="008C7333"/>
    <w:rsid w:val="008D0178"/>
    <w:rsid w:val="008D1A35"/>
    <w:rsid w:val="008D4BA2"/>
    <w:rsid w:val="008D58EB"/>
    <w:rsid w:val="008D64E9"/>
    <w:rsid w:val="008E1061"/>
    <w:rsid w:val="008E1FE0"/>
    <w:rsid w:val="008E369B"/>
    <w:rsid w:val="008E7368"/>
    <w:rsid w:val="008F0C2B"/>
    <w:rsid w:val="008F1033"/>
    <w:rsid w:val="008F297E"/>
    <w:rsid w:val="008F7190"/>
    <w:rsid w:val="008F75B7"/>
    <w:rsid w:val="008F7AE1"/>
    <w:rsid w:val="008F7EBA"/>
    <w:rsid w:val="00900A43"/>
    <w:rsid w:val="00901270"/>
    <w:rsid w:val="00901704"/>
    <w:rsid w:val="00901CFC"/>
    <w:rsid w:val="00901FE4"/>
    <w:rsid w:val="00902255"/>
    <w:rsid w:val="00902972"/>
    <w:rsid w:val="00904237"/>
    <w:rsid w:val="00906D19"/>
    <w:rsid w:val="00906FA7"/>
    <w:rsid w:val="0090729C"/>
    <w:rsid w:val="00907F08"/>
    <w:rsid w:val="0091054B"/>
    <w:rsid w:val="009107A0"/>
    <w:rsid w:val="00911D14"/>
    <w:rsid w:val="00914986"/>
    <w:rsid w:val="00915EB2"/>
    <w:rsid w:val="009165C3"/>
    <w:rsid w:val="00916B98"/>
    <w:rsid w:val="00916DD3"/>
    <w:rsid w:val="00920613"/>
    <w:rsid w:val="00920A83"/>
    <w:rsid w:val="00920D69"/>
    <w:rsid w:val="00923CFD"/>
    <w:rsid w:val="00924106"/>
    <w:rsid w:val="0093448E"/>
    <w:rsid w:val="0093483B"/>
    <w:rsid w:val="009374DC"/>
    <w:rsid w:val="0093785A"/>
    <w:rsid w:val="009405B0"/>
    <w:rsid w:val="0094106B"/>
    <w:rsid w:val="00941130"/>
    <w:rsid w:val="00943B65"/>
    <w:rsid w:val="00945406"/>
    <w:rsid w:val="009505A3"/>
    <w:rsid w:val="00950C58"/>
    <w:rsid w:val="009540DB"/>
    <w:rsid w:val="00955D6B"/>
    <w:rsid w:val="00956A9D"/>
    <w:rsid w:val="009579EA"/>
    <w:rsid w:val="00960963"/>
    <w:rsid w:val="009627D6"/>
    <w:rsid w:val="00965267"/>
    <w:rsid w:val="00971DF6"/>
    <w:rsid w:val="00975DE1"/>
    <w:rsid w:val="009770E3"/>
    <w:rsid w:val="009818B4"/>
    <w:rsid w:val="00983B4F"/>
    <w:rsid w:val="00985C9C"/>
    <w:rsid w:val="009909A3"/>
    <w:rsid w:val="00991D53"/>
    <w:rsid w:val="00992B7A"/>
    <w:rsid w:val="00994DE1"/>
    <w:rsid w:val="00995E0A"/>
    <w:rsid w:val="00996B68"/>
    <w:rsid w:val="009A2512"/>
    <w:rsid w:val="009A253A"/>
    <w:rsid w:val="009A368C"/>
    <w:rsid w:val="009A4BBA"/>
    <w:rsid w:val="009A589C"/>
    <w:rsid w:val="009A5A15"/>
    <w:rsid w:val="009A7242"/>
    <w:rsid w:val="009A735C"/>
    <w:rsid w:val="009A7D6C"/>
    <w:rsid w:val="009B2950"/>
    <w:rsid w:val="009B36A5"/>
    <w:rsid w:val="009B53E2"/>
    <w:rsid w:val="009B73A5"/>
    <w:rsid w:val="009B73A7"/>
    <w:rsid w:val="009C0F54"/>
    <w:rsid w:val="009C10B7"/>
    <w:rsid w:val="009C14D6"/>
    <w:rsid w:val="009C1AEA"/>
    <w:rsid w:val="009C4736"/>
    <w:rsid w:val="009C4CD2"/>
    <w:rsid w:val="009C71E2"/>
    <w:rsid w:val="009C7A5C"/>
    <w:rsid w:val="009D0226"/>
    <w:rsid w:val="009D0229"/>
    <w:rsid w:val="009D1101"/>
    <w:rsid w:val="009D3EB5"/>
    <w:rsid w:val="009D4556"/>
    <w:rsid w:val="009D4813"/>
    <w:rsid w:val="009D7510"/>
    <w:rsid w:val="009E0B9C"/>
    <w:rsid w:val="009E4D10"/>
    <w:rsid w:val="009E791A"/>
    <w:rsid w:val="009E7C13"/>
    <w:rsid w:val="009F5F4E"/>
    <w:rsid w:val="009F6605"/>
    <w:rsid w:val="009F688D"/>
    <w:rsid w:val="009F6E39"/>
    <w:rsid w:val="00A00A6C"/>
    <w:rsid w:val="00A02566"/>
    <w:rsid w:val="00A0396C"/>
    <w:rsid w:val="00A04AB9"/>
    <w:rsid w:val="00A04E62"/>
    <w:rsid w:val="00A10F3D"/>
    <w:rsid w:val="00A11BFC"/>
    <w:rsid w:val="00A13DB1"/>
    <w:rsid w:val="00A1717F"/>
    <w:rsid w:val="00A2015C"/>
    <w:rsid w:val="00A2163B"/>
    <w:rsid w:val="00A21B18"/>
    <w:rsid w:val="00A2339E"/>
    <w:rsid w:val="00A240B1"/>
    <w:rsid w:val="00A24B6A"/>
    <w:rsid w:val="00A24DD5"/>
    <w:rsid w:val="00A24DF3"/>
    <w:rsid w:val="00A2545B"/>
    <w:rsid w:val="00A32055"/>
    <w:rsid w:val="00A32E89"/>
    <w:rsid w:val="00A3377E"/>
    <w:rsid w:val="00A3421B"/>
    <w:rsid w:val="00A34B9E"/>
    <w:rsid w:val="00A34C82"/>
    <w:rsid w:val="00A351D6"/>
    <w:rsid w:val="00A3579E"/>
    <w:rsid w:val="00A36B20"/>
    <w:rsid w:val="00A401BC"/>
    <w:rsid w:val="00A40E1E"/>
    <w:rsid w:val="00A439DC"/>
    <w:rsid w:val="00A45E31"/>
    <w:rsid w:val="00A510DF"/>
    <w:rsid w:val="00A51142"/>
    <w:rsid w:val="00A5260A"/>
    <w:rsid w:val="00A55A17"/>
    <w:rsid w:val="00A5799D"/>
    <w:rsid w:val="00A60ED3"/>
    <w:rsid w:val="00A613F1"/>
    <w:rsid w:val="00A6463B"/>
    <w:rsid w:val="00A65F49"/>
    <w:rsid w:val="00A70417"/>
    <w:rsid w:val="00A70E75"/>
    <w:rsid w:val="00A71F04"/>
    <w:rsid w:val="00A729B0"/>
    <w:rsid w:val="00A732FA"/>
    <w:rsid w:val="00A7351D"/>
    <w:rsid w:val="00A76341"/>
    <w:rsid w:val="00A77538"/>
    <w:rsid w:val="00A803DC"/>
    <w:rsid w:val="00A8121B"/>
    <w:rsid w:val="00A81B0A"/>
    <w:rsid w:val="00A8205C"/>
    <w:rsid w:val="00A831C3"/>
    <w:rsid w:val="00A874BE"/>
    <w:rsid w:val="00A87511"/>
    <w:rsid w:val="00A9227A"/>
    <w:rsid w:val="00A97F5D"/>
    <w:rsid w:val="00AA0507"/>
    <w:rsid w:val="00AA0C13"/>
    <w:rsid w:val="00AA4169"/>
    <w:rsid w:val="00AA4E0C"/>
    <w:rsid w:val="00AA745D"/>
    <w:rsid w:val="00AA7855"/>
    <w:rsid w:val="00AB0147"/>
    <w:rsid w:val="00AB1A8C"/>
    <w:rsid w:val="00AB2BC2"/>
    <w:rsid w:val="00AB318E"/>
    <w:rsid w:val="00AB6796"/>
    <w:rsid w:val="00AB6B1E"/>
    <w:rsid w:val="00AB6FEB"/>
    <w:rsid w:val="00AC189B"/>
    <w:rsid w:val="00AC1C69"/>
    <w:rsid w:val="00AC2409"/>
    <w:rsid w:val="00AC3D9F"/>
    <w:rsid w:val="00AC437B"/>
    <w:rsid w:val="00AC58F4"/>
    <w:rsid w:val="00AC7642"/>
    <w:rsid w:val="00AD0870"/>
    <w:rsid w:val="00AD1120"/>
    <w:rsid w:val="00AD17EF"/>
    <w:rsid w:val="00AD3D8D"/>
    <w:rsid w:val="00AD5446"/>
    <w:rsid w:val="00AE0FAC"/>
    <w:rsid w:val="00AE1A90"/>
    <w:rsid w:val="00AE2275"/>
    <w:rsid w:val="00AE282D"/>
    <w:rsid w:val="00AE3318"/>
    <w:rsid w:val="00AE665C"/>
    <w:rsid w:val="00AE7EAC"/>
    <w:rsid w:val="00AF1C41"/>
    <w:rsid w:val="00AF1D5F"/>
    <w:rsid w:val="00AF531E"/>
    <w:rsid w:val="00AF7192"/>
    <w:rsid w:val="00AF7F06"/>
    <w:rsid w:val="00B00DD3"/>
    <w:rsid w:val="00B0224F"/>
    <w:rsid w:val="00B06D72"/>
    <w:rsid w:val="00B07E47"/>
    <w:rsid w:val="00B1383C"/>
    <w:rsid w:val="00B208D4"/>
    <w:rsid w:val="00B2192C"/>
    <w:rsid w:val="00B2257D"/>
    <w:rsid w:val="00B244F4"/>
    <w:rsid w:val="00B25DA3"/>
    <w:rsid w:val="00B276ED"/>
    <w:rsid w:val="00B31E2E"/>
    <w:rsid w:val="00B32D45"/>
    <w:rsid w:val="00B37F5B"/>
    <w:rsid w:val="00B40879"/>
    <w:rsid w:val="00B40B39"/>
    <w:rsid w:val="00B41010"/>
    <w:rsid w:val="00B4511B"/>
    <w:rsid w:val="00B45645"/>
    <w:rsid w:val="00B4699E"/>
    <w:rsid w:val="00B47DAC"/>
    <w:rsid w:val="00B51178"/>
    <w:rsid w:val="00B574F8"/>
    <w:rsid w:val="00B61556"/>
    <w:rsid w:val="00B61CDF"/>
    <w:rsid w:val="00B64D9A"/>
    <w:rsid w:val="00B7183C"/>
    <w:rsid w:val="00B74000"/>
    <w:rsid w:val="00B77007"/>
    <w:rsid w:val="00B77FD6"/>
    <w:rsid w:val="00B82680"/>
    <w:rsid w:val="00B829FF"/>
    <w:rsid w:val="00B8433F"/>
    <w:rsid w:val="00B84D11"/>
    <w:rsid w:val="00B858BD"/>
    <w:rsid w:val="00B907CE"/>
    <w:rsid w:val="00B928CE"/>
    <w:rsid w:val="00BA051C"/>
    <w:rsid w:val="00BA1451"/>
    <w:rsid w:val="00BA4096"/>
    <w:rsid w:val="00BA5154"/>
    <w:rsid w:val="00BA52FE"/>
    <w:rsid w:val="00BA5912"/>
    <w:rsid w:val="00BB0705"/>
    <w:rsid w:val="00BB4E68"/>
    <w:rsid w:val="00BC5705"/>
    <w:rsid w:val="00BC7C82"/>
    <w:rsid w:val="00BC7FDA"/>
    <w:rsid w:val="00BD0676"/>
    <w:rsid w:val="00BD0688"/>
    <w:rsid w:val="00BD1333"/>
    <w:rsid w:val="00BD1C11"/>
    <w:rsid w:val="00BE0B5B"/>
    <w:rsid w:val="00BE0F63"/>
    <w:rsid w:val="00BE2F12"/>
    <w:rsid w:val="00BE48A7"/>
    <w:rsid w:val="00BE5CC5"/>
    <w:rsid w:val="00BE739D"/>
    <w:rsid w:val="00BF0C2B"/>
    <w:rsid w:val="00BF12BF"/>
    <w:rsid w:val="00BF1DFF"/>
    <w:rsid w:val="00BF34C6"/>
    <w:rsid w:val="00BF35E6"/>
    <w:rsid w:val="00BF4303"/>
    <w:rsid w:val="00BF49ED"/>
    <w:rsid w:val="00BF563D"/>
    <w:rsid w:val="00BF5B81"/>
    <w:rsid w:val="00BF61B5"/>
    <w:rsid w:val="00BF628D"/>
    <w:rsid w:val="00C0374E"/>
    <w:rsid w:val="00C0383A"/>
    <w:rsid w:val="00C03CAB"/>
    <w:rsid w:val="00C05ACA"/>
    <w:rsid w:val="00C068C4"/>
    <w:rsid w:val="00C1263F"/>
    <w:rsid w:val="00C14975"/>
    <w:rsid w:val="00C14B43"/>
    <w:rsid w:val="00C22DF4"/>
    <w:rsid w:val="00C23CB3"/>
    <w:rsid w:val="00C2457D"/>
    <w:rsid w:val="00C2469B"/>
    <w:rsid w:val="00C252F0"/>
    <w:rsid w:val="00C263E9"/>
    <w:rsid w:val="00C273A8"/>
    <w:rsid w:val="00C27885"/>
    <w:rsid w:val="00C27D51"/>
    <w:rsid w:val="00C27ED9"/>
    <w:rsid w:val="00C30FCC"/>
    <w:rsid w:val="00C31DE8"/>
    <w:rsid w:val="00C32C27"/>
    <w:rsid w:val="00C33AD2"/>
    <w:rsid w:val="00C33B0E"/>
    <w:rsid w:val="00C35099"/>
    <w:rsid w:val="00C35125"/>
    <w:rsid w:val="00C359A8"/>
    <w:rsid w:val="00C35AA7"/>
    <w:rsid w:val="00C37A84"/>
    <w:rsid w:val="00C4226F"/>
    <w:rsid w:val="00C42E52"/>
    <w:rsid w:val="00C4444E"/>
    <w:rsid w:val="00C44ABC"/>
    <w:rsid w:val="00C494C2"/>
    <w:rsid w:val="00C52C7F"/>
    <w:rsid w:val="00C54698"/>
    <w:rsid w:val="00C559E2"/>
    <w:rsid w:val="00C61484"/>
    <w:rsid w:val="00C6161C"/>
    <w:rsid w:val="00C6229F"/>
    <w:rsid w:val="00C653BC"/>
    <w:rsid w:val="00C668F8"/>
    <w:rsid w:val="00C67EB4"/>
    <w:rsid w:val="00C72889"/>
    <w:rsid w:val="00C7498D"/>
    <w:rsid w:val="00C7661C"/>
    <w:rsid w:val="00C76BED"/>
    <w:rsid w:val="00C81008"/>
    <w:rsid w:val="00C8261F"/>
    <w:rsid w:val="00C838EE"/>
    <w:rsid w:val="00C87C59"/>
    <w:rsid w:val="00C91449"/>
    <w:rsid w:val="00C9193F"/>
    <w:rsid w:val="00C91B07"/>
    <w:rsid w:val="00C92A3E"/>
    <w:rsid w:val="00C939C5"/>
    <w:rsid w:val="00C95ABB"/>
    <w:rsid w:val="00C95E7B"/>
    <w:rsid w:val="00C972FE"/>
    <w:rsid w:val="00CA0564"/>
    <w:rsid w:val="00CA24D6"/>
    <w:rsid w:val="00CA4ADA"/>
    <w:rsid w:val="00CA6EFF"/>
    <w:rsid w:val="00CA7C71"/>
    <w:rsid w:val="00CB1D96"/>
    <w:rsid w:val="00CB3C55"/>
    <w:rsid w:val="00CB4CA3"/>
    <w:rsid w:val="00CB5955"/>
    <w:rsid w:val="00CB7DBB"/>
    <w:rsid w:val="00CC116E"/>
    <w:rsid w:val="00CC1CAD"/>
    <w:rsid w:val="00CC1D14"/>
    <w:rsid w:val="00CC1E5D"/>
    <w:rsid w:val="00CC300D"/>
    <w:rsid w:val="00CC31BE"/>
    <w:rsid w:val="00CC3F5A"/>
    <w:rsid w:val="00CC410A"/>
    <w:rsid w:val="00CC5050"/>
    <w:rsid w:val="00CC76B9"/>
    <w:rsid w:val="00CD05CD"/>
    <w:rsid w:val="00CD15DF"/>
    <w:rsid w:val="00CD6109"/>
    <w:rsid w:val="00CD6FA0"/>
    <w:rsid w:val="00CE068D"/>
    <w:rsid w:val="00CE08E6"/>
    <w:rsid w:val="00CE19B9"/>
    <w:rsid w:val="00CE47CC"/>
    <w:rsid w:val="00CE4A7E"/>
    <w:rsid w:val="00CE70EC"/>
    <w:rsid w:val="00CE7165"/>
    <w:rsid w:val="00CF7301"/>
    <w:rsid w:val="00CF7C49"/>
    <w:rsid w:val="00D015D9"/>
    <w:rsid w:val="00D0460D"/>
    <w:rsid w:val="00D0556C"/>
    <w:rsid w:val="00D108EC"/>
    <w:rsid w:val="00D1285C"/>
    <w:rsid w:val="00D12BB9"/>
    <w:rsid w:val="00D1640C"/>
    <w:rsid w:val="00D22C2F"/>
    <w:rsid w:val="00D22FA6"/>
    <w:rsid w:val="00D25BFD"/>
    <w:rsid w:val="00D2620E"/>
    <w:rsid w:val="00D27610"/>
    <w:rsid w:val="00D3076F"/>
    <w:rsid w:val="00D313FB"/>
    <w:rsid w:val="00D323C4"/>
    <w:rsid w:val="00D334AE"/>
    <w:rsid w:val="00D339AD"/>
    <w:rsid w:val="00D35605"/>
    <w:rsid w:val="00D36D4F"/>
    <w:rsid w:val="00D377AE"/>
    <w:rsid w:val="00D471F2"/>
    <w:rsid w:val="00D52A29"/>
    <w:rsid w:val="00D56F97"/>
    <w:rsid w:val="00D600F3"/>
    <w:rsid w:val="00D62C83"/>
    <w:rsid w:val="00D640A1"/>
    <w:rsid w:val="00D64B9A"/>
    <w:rsid w:val="00D64C1F"/>
    <w:rsid w:val="00D64EDD"/>
    <w:rsid w:val="00D66730"/>
    <w:rsid w:val="00D67D28"/>
    <w:rsid w:val="00D70572"/>
    <w:rsid w:val="00D70CD7"/>
    <w:rsid w:val="00D719EA"/>
    <w:rsid w:val="00D72B5E"/>
    <w:rsid w:val="00D76D68"/>
    <w:rsid w:val="00D77B46"/>
    <w:rsid w:val="00D819EE"/>
    <w:rsid w:val="00D8351E"/>
    <w:rsid w:val="00D84516"/>
    <w:rsid w:val="00D8508B"/>
    <w:rsid w:val="00D86C50"/>
    <w:rsid w:val="00D87F29"/>
    <w:rsid w:val="00D90A30"/>
    <w:rsid w:val="00D91132"/>
    <w:rsid w:val="00D92C64"/>
    <w:rsid w:val="00D92EAE"/>
    <w:rsid w:val="00D94A45"/>
    <w:rsid w:val="00D97A68"/>
    <w:rsid w:val="00DA0B23"/>
    <w:rsid w:val="00DA33A0"/>
    <w:rsid w:val="00DA4FB2"/>
    <w:rsid w:val="00DA6E2C"/>
    <w:rsid w:val="00DB093A"/>
    <w:rsid w:val="00DB0EAB"/>
    <w:rsid w:val="00DB103D"/>
    <w:rsid w:val="00DB2B69"/>
    <w:rsid w:val="00DB6BED"/>
    <w:rsid w:val="00DC72A2"/>
    <w:rsid w:val="00DD2A79"/>
    <w:rsid w:val="00DD2B06"/>
    <w:rsid w:val="00DD36E1"/>
    <w:rsid w:val="00DD391F"/>
    <w:rsid w:val="00DD3975"/>
    <w:rsid w:val="00DD3FB9"/>
    <w:rsid w:val="00DD5520"/>
    <w:rsid w:val="00DD5811"/>
    <w:rsid w:val="00DD6A92"/>
    <w:rsid w:val="00DE11CD"/>
    <w:rsid w:val="00DE1F07"/>
    <w:rsid w:val="00DE4C78"/>
    <w:rsid w:val="00DE6D57"/>
    <w:rsid w:val="00DE720D"/>
    <w:rsid w:val="00DF1D7A"/>
    <w:rsid w:val="00DF25ED"/>
    <w:rsid w:val="00DF2B58"/>
    <w:rsid w:val="00DF60DE"/>
    <w:rsid w:val="00DF72B7"/>
    <w:rsid w:val="00DF7AEA"/>
    <w:rsid w:val="00E00CB4"/>
    <w:rsid w:val="00E01521"/>
    <w:rsid w:val="00E018EB"/>
    <w:rsid w:val="00E02BB2"/>
    <w:rsid w:val="00E02D2F"/>
    <w:rsid w:val="00E041E7"/>
    <w:rsid w:val="00E045E1"/>
    <w:rsid w:val="00E046B2"/>
    <w:rsid w:val="00E0543B"/>
    <w:rsid w:val="00E0705A"/>
    <w:rsid w:val="00E073F3"/>
    <w:rsid w:val="00E14118"/>
    <w:rsid w:val="00E15E0A"/>
    <w:rsid w:val="00E22477"/>
    <w:rsid w:val="00E227E9"/>
    <w:rsid w:val="00E23A70"/>
    <w:rsid w:val="00E24CE4"/>
    <w:rsid w:val="00E30A68"/>
    <w:rsid w:val="00E3344F"/>
    <w:rsid w:val="00E33A4E"/>
    <w:rsid w:val="00E34BC1"/>
    <w:rsid w:val="00E34D30"/>
    <w:rsid w:val="00E37FAF"/>
    <w:rsid w:val="00E42427"/>
    <w:rsid w:val="00E455E3"/>
    <w:rsid w:val="00E468AE"/>
    <w:rsid w:val="00E47C6B"/>
    <w:rsid w:val="00E53B7B"/>
    <w:rsid w:val="00E55424"/>
    <w:rsid w:val="00E56098"/>
    <w:rsid w:val="00E60EE4"/>
    <w:rsid w:val="00E615C9"/>
    <w:rsid w:val="00E6204F"/>
    <w:rsid w:val="00E6257B"/>
    <w:rsid w:val="00E62DAB"/>
    <w:rsid w:val="00E62DCD"/>
    <w:rsid w:val="00E648D2"/>
    <w:rsid w:val="00E7233C"/>
    <w:rsid w:val="00E74F7F"/>
    <w:rsid w:val="00E753DE"/>
    <w:rsid w:val="00E7656E"/>
    <w:rsid w:val="00E80A5E"/>
    <w:rsid w:val="00E81C4B"/>
    <w:rsid w:val="00E84099"/>
    <w:rsid w:val="00E856B7"/>
    <w:rsid w:val="00E877F5"/>
    <w:rsid w:val="00E87FE1"/>
    <w:rsid w:val="00E90196"/>
    <w:rsid w:val="00E90679"/>
    <w:rsid w:val="00E91381"/>
    <w:rsid w:val="00E91F50"/>
    <w:rsid w:val="00E93DB7"/>
    <w:rsid w:val="00E941F6"/>
    <w:rsid w:val="00E9595D"/>
    <w:rsid w:val="00E95C2A"/>
    <w:rsid w:val="00EA1D2A"/>
    <w:rsid w:val="00EA4DDE"/>
    <w:rsid w:val="00EA60D1"/>
    <w:rsid w:val="00EA7FE0"/>
    <w:rsid w:val="00EB0016"/>
    <w:rsid w:val="00EB2223"/>
    <w:rsid w:val="00EB2B28"/>
    <w:rsid w:val="00EB3A43"/>
    <w:rsid w:val="00EB6343"/>
    <w:rsid w:val="00EC0363"/>
    <w:rsid w:val="00EC2317"/>
    <w:rsid w:val="00EC2CC9"/>
    <w:rsid w:val="00EC6A48"/>
    <w:rsid w:val="00ED31C9"/>
    <w:rsid w:val="00ED47B0"/>
    <w:rsid w:val="00ED49BD"/>
    <w:rsid w:val="00ED4FAB"/>
    <w:rsid w:val="00EE133E"/>
    <w:rsid w:val="00EE1E04"/>
    <w:rsid w:val="00EE3D56"/>
    <w:rsid w:val="00EE4949"/>
    <w:rsid w:val="00EE7390"/>
    <w:rsid w:val="00EF0F8F"/>
    <w:rsid w:val="00EF5CF6"/>
    <w:rsid w:val="00EF61F2"/>
    <w:rsid w:val="00F0186F"/>
    <w:rsid w:val="00F028F7"/>
    <w:rsid w:val="00F02A90"/>
    <w:rsid w:val="00F02CB5"/>
    <w:rsid w:val="00F032E8"/>
    <w:rsid w:val="00F044E0"/>
    <w:rsid w:val="00F04B67"/>
    <w:rsid w:val="00F05075"/>
    <w:rsid w:val="00F06AF7"/>
    <w:rsid w:val="00F06F6D"/>
    <w:rsid w:val="00F111FD"/>
    <w:rsid w:val="00F11A3C"/>
    <w:rsid w:val="00F12384"/>
    <w:rsid w:val="00F14068"/>
    <w:rsid w:val="00F1415B"/>
    <w:rsid w:val="00F1612F"/>
    <w:rsid w:val="00F16F53"/>
    <w:rsid w:val="00F176B8"/>
    <w:rsid w:val="00F2322B"/>
    <w:rsid w:val="00F24CE6"/>
    <w:rsid w:val="00F325BC"/>
    <w:rsid w:val="00F33051"/>
    <w:rsid w:val="00F345C2"/>
    <w:rsid w:val="00F352CC"/>
    <w:rsid w:val="00F3707A"/>
    <w:rsid w:val="00F40A58"/>
    <w:rsid w:val="00F40ECB"/>
    <w:rsid w:val="00F42D9A"/>
    <w:rsid w:val="00F46443"/>
    <w:rsid w:val="00F47003"/>
    <w:rsid w:val="00F5108A"/>
    <w:rsid w:val="00F54817"/>
    <w:rsid w:val="00F553E8"/>
    <w:rsid w:val="00F558A3"/>
    <w:rsid w:val="00F55E83"/>
    <w:rsid w:val="00F56152"/>
    <w:rsid w:val="00F563D0"/>
    <w:rsid w:val="00F60102"/>
    <w:rsid w:val="00F62AE6"/>
    <w:rsid w:val="00F62AF3"/>
    <w:rsid w:val="00F63F70"/>
    <w:rsid w:val="00F64219"/>
    <w:rsid w:val="00F64AFD"/>
    <w:rsid w:val="00F65793"/>
    <w:rsid w:val="00F70218"/>
    <w:rsid w:val="00F74B61"/>
    <w:rsid w:val="00F761C1"/>
    <w:rsid w:val="00F76EE4"/>
    <w:rsid w:val="00F77846"/>
    <w:rsid w:val="00F81117"/>
    <w:rsid w:val="00F83D62"/>
    <w:rsid w:val="00F84F48"/>
    <w:rsid w:val="00F87541"/>
    <w:rsid w:val="00F87E1D"/>
    <w:rsid w:val="00F90A5A"/>
    <w:rsid w:val="00F934FA"/>
    <w:rsid w:val="00F96CAB"/>
    <w:rsid w:val="00F97426"/>
    <w:rsid w:val="00FA366B"/>
    <w:rsid w:val="00FA4283"/>
    <w:rsid w:val="00FA4580"/>
    <w:rsid w:val="00FA5CD8"/>
    <w:rsid w:val="00FA6D57"/>
    <w:rsid w:val="00FA7E28"/>
    <w:rsid w:val="00FB676C"/>
    <w:rsid w:val="00FB7441"/>
    <w:rsid w:val="00FC19FC"/>
    <w:rsid w:val="00FC33FF"/>
    <w:rsid w:val="00FC3825"/>
    <w:rsid w:val="00FC74F6"/>
    <w:rsid w:val="00FD0F2A"/>
    <w:rsid w:val="00FD26D7"/>
    <w:rsid w:val="00FD7090"/>
    <w:rsid w:val="00FE1628"/>
    <w:rsid w:val="00FE2BCE"/>
    <w:rsid w:val="00FE39FC"/>
    <w:rsid w:val="00FE41C8"/>
    <w:rsid w:val="00FE4E9B"/>
    <w:rsid w:val="00FE6526"/>
    <w:rsid w:val="00FF245C"/>
    <w:rsid w:val="00FF3AD8"/>
    <w:rsid w:val="00FF3EEC"/>
    <w:rsid w:val="00FF4BDC"/>
    <w:rsid w:val="00FF6C57"/>
    <w:rsid w:val="00FF7D2E"/>
    <w:rsid w:val="01385656"/>
    <w:rsid w:val="0138C219"/>
    <w:rsid w:val="013C8999"/>
    <w:rsid w:val="0145FEF1"/>
    <w:rsid w:val="015F09DF"/>
    <w:rsid w:val="017F5ED8"/>
    <w:rsid w:val="01D716E0"/>
    <w:rsid w:val="01FB2527"/>
    <w:rsid w:val="0254ED5A"/>
    <w:rsid w:val="02D426B7"/>
    <w:rsid w:val="02FE8F5A"/>
    <w:rsid w:val="03E9CD4F"/>
    <w:rsid w:val="044EE398"/>
    <w:rsid w:val="04BE34D5"/>
    <w:rsid w:val="04FE7782"/>
    <w:rsid w:val="06010024"/>
    <w:rsid w:val="06A9CF02"/>
    <w:rsid w:val="06BD6109"/>
    <w:rsid w:val="0727000B"/>
    <w:rsid w:val="072EB80A"/>
    <w:rsid w:val="077ADC24"/>
    <w:rsid w:val="07B1ADAC"/>
    <w:rsid w:val="07BFD313"/>
    <w:rsid w:val="07DB2ADD"/>
    <w:rsid w:val="08EB367C"/>
    <w:rsid w:val="0902BB24"/>
    <w:rsid w:val="09B920C1"/>
    <w:rsid w:val="09CAB028"/>
    <w:rsid w:val="0A12C0AA"/>
    <w:rsid w:val="0A6E9231"/>
    <w:rsid w:val="0A90DE9E"/>
    <w:rsid w:val="0B401103"/>
    <w:rsid w:val="0B804A69"/>
    <w:rsid w:val="0BDB1C5B"/>
    <w:rsid w:val="0BDCCFF5"/>
    <w:rsid w:val="0C43BEFA"/>
    <w:rsid w:val="0CB40B33"/>
    <w:rsid w:val="0D69A660"/>
    <w:rsid w:val="0D915DEB"/>
    <w:rsid w:val="0DDF9670"/>
    <w:rsid w:val="0E0D266B"/>
    <w:rsid w:val="0E420015"/>
    <w:rsid w:val="0F0088EA"/>
    <w:rsid w:val="0F10498D"/>
    <w:rsid w:val="0F529814"/>
    <w:rsid w:val="0FF35830"/>
    <w:rsid w:val="11E8F31A"/>
    <w:rsid w:val="12084263"/>
    <w:rsid w:val="124C2067"/>
    <w:rsid w:val="12B827C8"/>
    <w:rsid w:val="12CEE252"/>
    <w:rsid w:val="131AF03E"/>
    <w:rsid w:val="1393A3F2"/>
    <w:rsid w:val="13C6D0A5"/>
    <w:rsid w:val="1431BE7F"/>
    <w:rsid w:val="1490BFC9"/>
    <w:rsid w:val="15235663"/>
    <w:rsid w:val="1599A0F2"/>
    <w:rsid w:val="160B9563"/>
    <w:rsid w:val="162A28F9"/>
    <w:rsid w:val="1697615E"/>
    <w:rsid w:val="16CD1399"/>
    <w:rsid w:val="17464783"/>
    <w:rsid w:val="17FB6E55"/>
    <w:rsid w:val="18262929"/>
    <w:rsid w:val="191D1E88"/>
    <w:rsid w:val="197BCFBB"/>
    <w:rsid w:val="19993154"/>
    <w:rsid w:val="1A3E8E19"/>
    <w:rsid w:val="1AE02B90"/>
    <w:rsid w:val="1AFEE888"/>
    <w:rsid w:val="1B0B673C"/>
    <w:rsid w:val="1B2B7EC2"/>
    <w:rsid w:val="1BC10447"/>
    <w:rsid w:val="1BDE350B"/>
    <w:rsid w:val="1C7A1C38"/>
    <w:rsid w:val="1C9C5E33"/>
    <w:rsid w:val="1D15C33F"/>
    <w:rsid w:val="1D262453"/>
    <w:rsid w:val="1E60E646"/>
    <w:rsid w:val="1E9035B8"/>
    <w:rsid w:val="1F3076CF"/>
    <w:rsid w:val="1F44740D"/>
    <w:rsid w:val="1F936F4E"/>
    <w:rsid w:val="1FAC22D2"/>
    <w:rsid w:val="1FC2DEAB"/>
    <w:rsid w:val="1FFED6DA"/>
    <w:rsid w:val="20383E71"/>
    <w:rsid w:val="2082549F"/>
    <w:rsid w:val="20ACBBE0"/>
    <w:rsid w:val="211AA4A2"/>
    <w:rsid w:val="217B3B05"/>
    <w:rsid w:val="21CC34CF"/>
    <w:rsid w:val="21E2B55F"/>
    <w:rsid w:val="2298AC02"/>
    <w:rsid w:val="232247B1"/>
    <w:rsid w:val="233D62F1"/>
    <w:rsid w:val="23436F0C"/>
    <w:rsid w:val="236F6E5F"/>
    <w:rsid w:val="239BD45E"/>
    <w:rsid w:val="245A5A37"/>
    <w:rsid w:val="246C28F7"/>
    <w:rsid w:val="247CA963"/>
    <w:rsid w:val="248B03D5"/>
    <w:rsid w:val="24CB2A41"/>
    <w:rsid w:val="2656BF5A"/>
    <w:rsid w:val="2658204F"/>
    <w:rsid w:val="265BA960"/>
    <w:rsid w:val="269B6CA3"/>
    <w:rsid w:val="26DC52FE"/>
    <w:rsid w:val="271E0CB7"/>
    <w:rsid w:val="274D08FD"/>
    <w:rsid w:val="2791F474"/>
    <w:rsid w:val="27BE9045"/>
    <w:rsid w:val="2817855E"/>
    <w:rsid w:val="28220E25"/>
    <w:rsid w:val="28C3CEF8"/>
    <w:rsid w:val="29176AB9"/>
    <w:rsid w:val="2940D552"/>
    <w:rsid w:val="29CD4091"/>
    <w:rsid w:val="2B1C8EA0"/>
    <w:rsid w:val="2BB756DC"/>
    <w:rsid w:val="2C2EF71E"/>
    <w:rsid w:val="2C734AAB"/>
    <w:rsid w:val="2D06EB31"/>
    <w:rsid w:val="2D2D463D"/>
    <w:rsid w:val="2DA8B30A"/>
    <w:rsid w:val="2DDDFC77"/>
    <w:rsid w:val="2FDBD2A2"/>
    <w:rsid w:val="30953B72"/>
    <w:rsid w:val="309639D3"/>
    <w:rsid w:val="30C23CF2"/>
    <w:rsid w:val="311C2CAF"/>
    <w:rsid w:val="3126D2B7"/>
    <w:rsid w:val="314F9C92"/>
    <w:rsid w:val="3168B5A3"/>
    <w:rsid w:val="32B3329E"/>
    <w:rsid w:val="32DA8A3A"/>
    <w:rsid w:val="3323DFEA"/>
    <w:rsid w:val="3414137B"/>
    <w:rsid w:val="34879A9B"/>
    <w:rsid w:val="34BA70EA"/>
    <w:rsid w:val="35649311"/>
    <w:rsid w:val="35CE3D69"/>
    <w:rsid w:val="35DD8D21"/>
    <w:rsid w:val="360E75E2"/>
    <w:rsid w:val="3628563F"/>
    <w:rsid w:val="36BF8849"/>
    <w:rsid w:val="36C13835"/>
    <w:rsid w:val="3721FA14"/>
    <w:rsid w:val="37A3A547"/>
    <w:rsid w:val="37E25483"/>
    <w:rsid w:val="38756C6A"/>
    <w:rsid w:val="38B362F7"/>
    <w:rsid w:val="38EBB6F9"/>
    <w:rsid w:val="3B34D380"/>
    <w:rsid w:val="3BF9539D"/>
    <w:rsid w:val="3C8B9CC4"/>
    <w:rsid w:val="3D543A42"/>
    <w:rsid w:val="3D860989"/>
    <w:rsid w:val="3EDCD050"/>
    <w:rsid w:val="3F22A47B"/>
    <w:rsid w:val="4005A2F3"/>
    <w:rsid w:val="419005B3"/>
    <w:rsid w:val="41DE644D"/>
    <w:rsid w:val="42065B99"/>
    <w:rsid w:val="426B65FD"/>
    <w:rsid w:val="4303C2B7"/>
    <w:rsid w:val="4314F4B2"/>
    <w:rsid w:val="4332FA1A"/>
    <w:rsid w:val="43435369"/>
    <w:rsid w:val="4356CDFF"/>
    <w:rsid w:val="4373A81D"/>
    <w:rsid w:val="43A037F2"/>
    <w:rsid w:val="4434DDE8"/>
    <w:rsid w:val="445A0561"/>
    <w:rsid w:val="44CED9B1"/>
    <w:rsid w:val="44DFC0F7"/>
    <w:rsid w:val="452B2DED"/>
    <w:rsid w:val="45AF9A2D"/>
    <w:rsid w:val="45BDC487"/>
    <w:rsid w:val="45D47467"/>
    <w:rsid w:val="46538639"/>
    <w:rsid w:val="46C04330"/>
    <w:rsid w:val="47377949"/>
    <w:rsid w:val="4738A2DB"/>
    <w:rsid w:val="47C88969"/>
    <w:rsid w:val="4805871B"/>
    <w:rsid w:val="48759D1D"/>
    <w:rsid w:val="48B8125E"/>
    <w:rsid w:val="490C7D1F"/>
    <w:rsid w:val="492F29C9"/>
    <w:rsid w:val="49415B33"/>
    <w:rsid w:val="49A2BB68"/>
    <w:rsid w:val="49E70615"/>
    <w:rsid w:val="4A890019"/>
    <w:rsid w:val="4AC16872"/>
    <w:rsid w:val="4BAD3DDF"/>
    <w:rsid w:val="4BD8B5D2"/>
    <w:rsid w:val="4C7F1C0B"/>
    <w:rsid w:val="4D9F0E30"/>
    <w:rsid w:val="4DB33ADF"/>
    <w:rsid w:val="4DDAB76E"/>
    <w:rsid w:val="4DE53EA7"/>
    <w:rsid w:val="4E2A3596"/>
    <w:rsid w:val="4E663687"/>
    <w:rsid w:val="4EAB2D76"/>
    <w:rsid w:val="4EDD8C59"/>
    <w:rsid w:val="4EF574E3"/>
    <w:rsid w:val="4F1F3B41"/>
    <w:rsid w:val="50400D6B"/>
    <w:rsid w:val="50590138"/>
    <w:rsid w:val="51111A8D"/>
    <w:rsid w:val="5155D01D"/>
    <w:rsid w:val="5179F56A"/>
    <w:rsid w:val="5193F30A"/>
    <w:rsid w:val="5263C61A"/>
    <w:rsid w:val="53942DCF"/>
    <w:rsid w:val="53945619"/>
    <w:rsid w:val="545C1935"/>
    <w:rsid w:val="54D03E36"/>
    <w:rsid w:val="54F1C5D7"/>
    <w:rsid w:val="5521AE2A"/>
    <w:rsid w:val="5529360E"/>
    <w:rsid w:val="55980CDD"/>
    <w:rsid w:val="55ACAA30"/>
    <w:rsid w:val="55AFD379"/>
    <w:rsid w:val="55F10E7C"/>
    <w:rsid w:val="55F702D6"/>
    <w:rsid w:val="55FA2604"/>
    <w:rsid w:val="56CBF633"/>
    <w:rsid w:val="57846638"/>
    <w:rsid w:val="57E3B379"/>
    <w:rsid w:val="587E9044"/>
    <w:rsid w:val="58AE4B53"/>
    <w:rsid w:val="593C5DEB"/>
    <w:rsid w:val="59BA4521"/>
    <w:rsid w:val="5AF88980"/>
    <w:rsid w:val="5C1AAE38"/>
    <w:rsid w:val="5C749308"/>
    <w:rsid w:val="5C954666"/>
    <w:rsid w:val="5CAFC171"/>
    <w:rsid w:val="5CCF383B"/>
    <w:rsid w:val="5DA49F4B"/>
    <w:rsid w:val="5DC5F5AF"/>
    <w:rsid w:val="5DE704CC"/>
    <w:rsid w:val="5DEA7391"/>
    <w:rsid w:val="5E15B27D"/>
    <w:rsid w:val="5E221BC2"/>
    <w:rsid w:val="5E812863"/>
    <w:rsid w:val="5EA90F1F"/>
    <w:rsid w:val="5EE31F29"/>
    <w:rsid w:val="5FE09EB7"/>
    <w:rsid w:val="604B102A"/>
    <w:rsid w:val="607747DB"/>
    <w:rsid w:val="610E56E3"/>
    <w:rsid w:val="61D7AC0A"/>
    <w:rsid w:val="6336EEE0"/>
    <w:rsid w:val="6428C61C"/>
    <w:rsid w:val="64786291"/>
    <w:rsid w:val="64CFF71C"/>
    <w:rsid w:val="64EF0F69"/>
    <w:rsid w:val="66134CD6"/>
    <w:rsid w:val="66B66037"/>
    <w:rsid w:val="673BCD6F"/>
    <w:rsid w:val="687D43F4"/>
    <w:rsid w:val="688142A7"/>
    <w:rsid w:val="69A088C1"/>
    <w:rsid w:val="6A13C5F2"/>
    <w:rsid w:val="6AA0EBE7"/>
    <w:rsid w:val="6B003458"/>
    <w:rsid w:val="6B7FC7D8"/>
    <w:rsid w:val="6B80529D"/>
    <w:rsid w:val="6BA1CAC7"/>
    <w:rsid w:val="6BBCCEBC"/>
    <w:rsid w:val="6C783778"/>
    <w:rsid w:val="6E51ADD2"/>
    <w:rsid w:val="6E5C61AE"/>
    <w:rsid w:val="6E89B545"/>
    <w:rsid w:val="6EA6B888"/>
    <w:rsid w:val="6EBAE561"/>
    <w:rsid w:val="6ED83B79"/>
    <w:rsid w:val="6FB6F371"/>
    <w:rsid w:val="704797F5"/>
    <w:rsid w:val="70E6FB9C"/>
    <w:rsid w:val="71014AA9"/>
    <w:rsid w:val="717E50C2"/>
    <w:rsid w:val="72478AEA"/>
    <w:rsid w:val="7264E615"/>
    <w:rsid w:val="72B97F5B"/>
    <w:rsid w:val="72CEE217"/>
    <w:rsid w:val="7344FCDA"/>
    <w:rsid w:val="7346E620"/>
    <w:rsid w:val="73603920"/>
    <w:rsid w:val="737248D8"/>
    <w:rsid w:val="73D76215"/>
    <w:rsid w:val="73EB6ABC"/>
    <w:rsid w:val="76EDF92D"/>
    <w:rsid w:val="77813973"/>
    <w:rsid w:val="7822F938"/>
    <w:rsid w:val="786352A8"/>
    <w:rsid w:val="78D42200"/>
    <w:rsid w:val="7901E980"/>
    <w:rsid w:val="7973474B"/>
    <w:rsid w:val="7993878C"/>
    <w:rsid w:val="79A6D6E5"/>
    <w:rsid w:val="7A19A0F2"/>
    <w:rsid w:val="7A328406"/>
    <w:rsid w:val="7A419773"/>
    <w:rsid w:val="7AABB6CB"/>
    <w:rsid w:val="7AC45456"/>
    <w:rsid w:val="7B04CD6A"/>
    <w:rsid w:val="7B6D3626"/>
    <w:rsid w:val="7BEEEC3F"/>
    <w:rsid w:val="7C0C02FC"/>
    <w:rsid w:val="7C6BD085"/>
    <w:rsid w:val="7CD0EE7F"/>
    <w:rsid w:val="7DEB9BC0"/>
    <w:rsid w:val="7DED2C98"/>
    <w:rsid w:val="7E54D95D"/>
    <w:rsid w:val="7E8701DE"/>
    <w:rsid w:val="7EE2A6A4"/>
    <w:rsid w:val="7EEB93E0"/>
    <w:rsid w:val="7FA6ED72"/>
    <w:rsid w:val="7FF75A8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7EC2"/>
  <w15:chartTrackingRefBased/>
  <w15:docId w15:val="{208CD48E-5F07-794E-974E-A73A7FE3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24AA"/>
    <w:pPr>
      <w:shd w:val="clear" w:color="auto" w:fill="FFFFFF"/>
      <w:spacing w:after="0" w:line="240" w:lineRule="auto"/>
      <w:jc w:val="both"/>
    </w:pPr>
    <w:rPr>
      <w:color w:val="000000"/>
      <w:shd w:val="clear" w:color="auto" w:fill="FFFFFF"/>
    </w:rPr>
  </w:style>
  <w:style w:type="paragraph" w:styleId="Kop1">
    <w:name w:val="heading 1"/>
    <w:basedOn w:val="Standaard"/>
    <w:next w:val="Standaard"/>
    <w:link w:val="Kop1Char"/>
    <w:uiPriority w:val="9"/>
    <w:qFormat/>
    <w:rsid w:val="00844810"/>
    <w:pPr>
      <w:keepNext/>
      <w:keepLines/>
      <w:numPr>
        <w:numId w:val="17"/>
      </w:numPr>
      <w:spacing w:before="240"/>
      <w:jc w:val="left"/>
      <w:outlineLvl w:val="0"/>
    </w:pPr>
    <w:rPr>
      <w:rFonts w:ascii="Calibri" w:eastAsia="Calibri" w:hAnsi="Calibri" w:cs="Calibri"/>
      <w:b/>
      <w:bCs/>
      <w:color w:val="3B3B3B"/>
      <w:sz w:val="54"/>
      <w:szCs w:val="54"/>
    </w:rPr>
  </w:style>
  <w:style w:type="paragraph" w:styleId="Kop2">
    <w:name w:val="heading 2"/>
    <w:basedOn w:val="Standaard"/>
    <w:next w:val="Standaard"/>
    <w:link w:val="Kop2Char"/>
    <w:uiPriority w:val="9"/>
    <w:unhideWhenUsed/>
    <w:qFormat/>
    <w:rsid w:val="00844810"/>
    <w:pPr>
      <w:keepNext/>
      <w:keepLines/>
      <w:numPr>
        <w:ilvl w:val="1"/>
        <w:numId w:val="17"/>
      </w:numPr>
      <w:spacing w:before="40"/>
      <w:outlineLvl w:val="1"/>
    </w:pPr>
    <w:rPr>
      <w:rFonts w:ascii="Calibri" w:eastAsia="Calibri" w:hAnsi="Calibri" w:cs="Calibri"/>
      <w:b/>
      <w:bCs/>
      <w:color w:val="000000" w:themeColor="text1"/>
      <w:sz w:val="32"/>
      <w:szCs w:val="32"/>
    </w:rPr>
  </w:style>
  <w:style w:type="paragraph" w:styleId="Kop3">
    <w:name w:val="heading 3"/>
    <w:basedOn w:val="Standaard"/>
    <w:next w:val="Standaard"/>
    <w:link w:val="Kop3Char"/>
    <w:uiPriority w:val="9"/>
    <w:semiHidden/>
    <w:unhideWhenUsed/>
    <w:qFormat/>
    <w:rsid w:val="00B84D11"/>
    <w:pPr>
      <w:keepNext/>
      <w:keepLines/>
      <w:numPr>
        <w:ilvl w:val="2"/>
        <w:numId w:val="17"/>
      </w:numPr>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8B37F6"/>
    <w:pPr>
      <w:numPr>
        <w:ilvl w:val="3"/>
        <w:numId w:val="17"/>
      </w:numPr>
      <w:spacing w:before="100" w:beforeAutospacing="1" w:after="100" w:afterAutospacing="1"/>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B84D1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B84D1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B84D1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B84D1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84D1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Kop4Char">
    <w:name w:val="Kop 4 Char"/>
    <w:basedOn w:val="Standaardalinea-lettertype"/>
    <w:link w:val="Kop4"/>
    <w:uiPriority w:val="9"/>
    <w:rsid w:val="008B37F6"/>
    <w:rPr>
      <w:rFonts w:ascii="Times New Roman" w:eastAsia="Times New Roman" w:hAnsi="Times New Roman" w:cs="Times New Roman"/>
      <w:b/>
      <w:bCs/>
      <w:sz w:val="24"/>
      <w:szCs w:val="24"/>
    </w:rPr>
  </w:style>
  <w:style w:type="paragraph" w:styleId="Normaalweb">
    <w:name w:val="Normal (Web)"/>
    <w:basedOn w:val="Standaard"/>
    <w:uiPriority w:val="99"/>
    <w:unhideWhenUsed/>
    <w:rsid w:val="008B37F6"/>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8B37F6"/>
    <w:rPr>
      <w:b/>
      <w:bCs/>
    </w:rPr>
  </w:style>
  <w:style w:type="character" w:styleId="Hyperlink">
    <w:name w:val="Hyperlink"/>
    <w:basedOn w:val="Standaardalinea-lettertype"/>
    <w:uiPriority w:val="99"/>
    <w:unhideWhenUsed/>
    <w:rsid w:val="008B37F6"/>
    <w:rPr>
      <w:color w:val="0000FF"/>
      <w:u w:val="single"/>
    </w:rPr>
  </w:style>
  <w:style w:type="character" w:styleId="Verwijzingopmerking">
    <w:name w:val="annotation reference"/>
    <w:basedOn w:val="Standaardalinea-lettertype"/>
    <w:uiPriority w:val="99"/>
    <w:semiHidden/>
    <w:unhideWhenUsed/>
    <w:rsid w:val="000A37E8"/>
    <w:rPr>
      <w:sz w:val="16"/>
      <w:szCs w:val="16"/>
    </w:rPr>
  </w:style>
  <w:style w:type="paragraph" w:styleId="Tekstopmerking">
    <w:name w:val="annotation text"/>
    <w:basedOn w:val="Standaard"/>
    <w:link w:val="TekstopmerkingChar"/>
    <w:uiPriority w:val="99"/>
    <w:unhideWhenUsed/>
    <w:rsid w:val="000A37E8"/>
    <w:rPr>
      <w:sz w:val="20"/>
      <w:szCs w:val="20"/>
    </w:rPr>
  </w:style>
  <w:style w:type="character" w:customStyle="1" w:styleId="TekstopmerkingChar">
    <w:name w:val="Tekst opmerking Char"/>
    <w:basedOn w:val="Standaardalinea-lettertype"/>
    <w:link w:val="Tekstopmerking"/>
    <w:uiPriority w:val="99"/>
    <w:rsid w:val="000A37E8"/>
    <w:rPr>
      <w:sz w:val="20"/>
      <w:szCs w:val="20"/>
    </w:rPr>
  </w:style>
  <w:style w:type="paragraph" w:styleId="Onderwerpvanopmerking">
    <w:name w:val="annotation subject"/>
    <w:basedOn w:val="Tekstopmerking"/>
    <w:next w:val="Tekstopmerking"/>
    <w:link w:val="OnderwerpvanopmerkingChar"/>
    <w:uiPriority w:val="99"/>
    <w:semiHidden/>
    <w:unhideWhenUsed/>
    <w:rsid w:val="000A37E8"/>
    <w:rPr>
      <w:b/>
      <w:bCs/>
    </w:rPr>
  </w:style>
  <w:style w:type="character" w:customStyle="1" w:styleId="OnderwerpvanopmerkingChar">
    <w:name w:val="Onderwerp van opmerking Char"/>
    <w:basedOn w:val="TekstopmerkingChar"/>
    <w:link w:val="Onderwerpvanopmerking"/>
    <w:uiPriority w:val="99"/>
    <w:semiHidden/>
    <w:rsid w:val="000A37E8"/>
    <w:rPr>
      <w:b/>
      <w:bCs/>
      <w:sz w:val="20"/>
      <w:szCs w:val="20"/>
    </w:rPr>
  </w:style>
  <w:style w:type="character" w:customStyle="1" w:styleId="normaltextrun">
    <w:name w:val="normaltextrun"/>
    <w:basedOn w:val="Standaardalinea-lettertype"/>
    <w:rsid w:val="00A04E62"/>
  </w:style>
  <w:style w:type="paragraph" w:customStyle="1" w:styleId="paragraph">
    <w:name w:val="paragraph"/>
    <w:basedOn w:val="Standaard"/>
    <w:rsid w:val="001328C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Standaardalinea-lettertype"/>
    <w:rsid w:val="001328C2"/>
  </w:style>
  <w:style w:type="character" w:styleId="Onopgelostemelding">
    <w:name w:val="Unresolved Mention"/>
    <w:basedOn w:val="Standaardalinea-lettertype"/>
    <w:uiPriority w:val="99"/>
    <w:semiHidden/>
    <w:unhideWhenUsed/>
    <w:rsid w:val="006503FB"/>
    <w:rPr>
      <w:color w:val="605E5C"/>
      <w:shd w:val="clear" w:color="auto" w:fill="E1DFDD"/>
    </w:rPr>
  </w:style>
  <w:style w:type="character" w:customStyle="1" w:styleId="Kop1Char">
    <w:name w:val="Kop 1 Char"/>
    <w:basedOn w:val="Standaardalinea-lettertype"/>
    <w:link w:val="Kop1"/>
    <w:uiPriority w:val="9"/>
    <w:rsid w:val="00844810"/>
    <w:rPr>
      <w:rFonts w:ascii="Calibri" w:eastAsia="Calibri" w:hAnsi="Calibri" w:cs="Calibri"/>
      <w:b/>
      <w:bCs/>
      <w:color w:val="3B3B3B"/>
      <w:sz w:val="54"/>
      <w:szCs w:val="54"/>
      <w:shd w:val="clear" w:color="auto" w:fill="FFFFFF"/>
    </w:rPr>
  </w:style>
  <w:style w:type="paragraph" w:styleId="Kopvaninhoudsopgave">
    <w:name w:val="TOC Heading"/>
    <w:basedOn w:val="Kop1"/>
    <w:next w:val="Standaard"/>
    <w:uiPriority w:val="39"/>
    <w:unhideWhenUsed/>
    <w:qFormat/>
    <w:rsid w:val="00786BA6"/>
    <w:pPr>
      <w:outlineLvl w:val="9"/>
    </w:pPr>
    <w:rPr>
      <w:lang w:val="en-US"/>
    </w:rPr>
  </w:style>
  <w:style w:type="paragraph" w:styleId="Inhopg1">
    <w:name w:val="toc 1"/>
    <w:basedOn w:val="Standaard"/>
    <w:next w:val="Standaard"/>
    <w:autoRedefine/>
    <w:uiPriority w:val="39"/>
    <w:unhideWhenUsed/>
    <w:rsid w:val="00595259"/>
    <w:pPr>
      <w:tabs>
        <w:tab w:val="left" w:pos="480"/>
        <w:tab w:val="right" w:leader="dot" w:pos="9016"/>
      </w:tabs>
      <w:spacing w:after="100"/>
    </w:pPr>
  </w:style>
  <w:style w:type="character" w:customStyle="1" w:styleId="Kop2Char">
    <w:name w:val="Kop 2 Char"/>
    <w:basedOn w:val="Standaardalinea-lettertype"/>
    <w:link w:val="Kop2"/>
    <w:uiPriority w:val="9"/>
    <w:rsid w:val="00844810"/>
    <w:rPr>
      <w:rFonts w:ascii="Calibri" w:eastAsia="Calibri" w:hAnsi="Calibri" w:cs="Calibri"/>
      <w:b/>
      <w:bCs/>
      <w:color w:val="000000" w:themeColor="text1"/>
      <w:sz w:val="32"/>
      <w:szCs w:val="32"/>
    </w:rPr>
  </w:style>
  <w:style w:type="paragraph" w:styleId="Inhopg2">
    <w:name w:val="toc 2"/>
    <w:basedOn w:val="Standaard"/>
    <w:next w:val="Standaard"/>
    <w:autoRedefine/>
    <w:uiPriority w:val="39"/>
    <w:unhideWhenUsed/>
    <w:rsid w:val="00805761"/>
    <w:pPr>
      <w:spacing w:after="100"/>
      <w:ind w:left="220"/>
    </w:pPr>
  </w:style>
  <w:style w:type="table" w:styleId="Tabelraster">
    <w:name w:val="Table Grid"/>
    <w:basedOn w:val="Standaardtabel"/>
    <w:uiPriority w:val="39"/>
    <w:rsid w:val="008B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32201"/>
    <w:pPr>
      <w:spacing w:after="0" w:line="240" w:lineRule="auto"/>
    </w:pPr>
  </w:style>
  <w:style w:type="paragraph" w:styleId="Titel">
    <w:name w:val="Title"/>
    <w:basedOn w:val="Standaard"/>
    <w:next w:val="Standaard"/>
    <w:link w:val="TitelChar"/>
    <w:uiPriority w:val="10"/>
    <w:qFormat/>
    <w:rsid w:val="00844810"/>
    <w:pPr>
      <w:jc w:val="center"/>
    </w:pPr>
    <w:rPr>
      <w:rFonts w:ascii="Calibri" w:eastAsia="Calibri" w:hAnsi="Calibri" w:cs="Calibri"/>
      <w:b/>
      <w:bCs/>
      <w:color w:val="3B3B3B"/>
      <w:sz w:val="54"/>
      <w:szCs w:val="54"/>
    </w:rPr>
  </w:style>
  <w:style w:type="character" w:customStyle="1" w:styleId="TitelChar">
    <w:name w:val="Titel Char"/>
    <w:basedOn w:val="Standaardalinea-lettertype"/>
    <w:link w:val="Titel"/>
    <w:uiPriority w:val="10"/>
    <w:rsid w:val="00844810"/>
    <w:rPr>
      <w:rFonts w:ascii="Calibri" w:eastAsia="Calibri" w:hAnsi="Calibri" w:cs="Calibri"/>
      <w:b/>
      <w:bCs/>
      <w:color w:val="3B3B3B"/>
      <w:sz w:val="54"/>
      <w:szCs w:val="54"/>
    </w:rPr>
  </w:style>
  <w:style w:type="character" w:customStyle="1" w:styleId="Kop3Char">
    <w:name w:val="Kop 3 Char"/>
    <w:basedOn w:val="Standaardalinea-lettertype"/>
    <w:link w:val="Kop3"/>
    <w:uiPriority w:val="9"/>
    <w:semiHidden/>
    <w:rsid w:val="00B84D11"/>
    <w:rPr>
      <w:rFonts w:asciiTheme="majorHAnsi" w:eastAsiaTheme="majorEastAsia" w:hAnsiTheme="majorHAnsi" w:cstheme="majorBidi"/>
      <w:color w:val="1F3763" w:themeColor="accent1" w:themeShade="7F"/>
      <w:sz w:val="24"/>
      <w:szCs w:val="24"/>
    </w:rPr>
  </w:style>
  <w:style w:type="character" w:customStyle="1" w:styleId="Kop5Char">
    <w:name w:val="Kop 5 Char"/>
    <w:basedOn w:val="Standaardalinea-lettertype"/>
    <w:link w:val="Kop5"/>
    <w:uiPriority w:val="9"/>
    <w:semiHidden/>
    <w:rsid w:val="00B84D11"/>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B84D11"/>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B84D11"/>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B84D1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84D11"/>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E6257B"/>
    <w:pPr>
      <w:tabs>
        <w:tab w:val="center" w:pos="4536"/>
        <w:tab w:val="right" w:pos="9072"/>
      </w:tabs>
    </w:pPr>
  </w:style>
  <w:style w:type="character" w:customStyle="1" w:styleId="KoptekstChar">
    <w:name w:val="Koptekst Char"/>
    <w:basedOn w:val="Standaardalinea-lettertype"/>
    <w:link w:val="Koptekst"/>
    <w:uiPriority w:val="99"/>
    <w:rsid w:val="009165C3"/>
    <w:rPr>
      <w:color w:val="000000"/>
      <w:shd w:val="clear" w:color="auto" w:fill="FFFFFF"/>
    </w:rPr>
  </w:style>
  <w:style w:type="paragraph" w:styleId="Voettekst">
    <w:name w:val="footer"/>
    <w:basedOn w:val="Standaard"/>
    <w:link w:val="VoettekstChar"/>
    <w:uiPriority w:val="99"/>
    <w:unhideWhenUsed/>
    <w:rsid w:val="00E6257B"/>
    <w:pPr>
      <w:tabs>
        <w:tab w:val="center" w:pos="4536"/>
        <w:tab w:val="right" w:pos="9072"/>
      </w:tabs>
    </w:pPr>
  </w:style>
  <w:style w:type="character" w:customStyle="1" w:styleId="VoettekstChar">
    <w:name w:val="Voettekst Char"/>
    <w:basedOn w:val="Standaardalinea-lettertype"/>
    <w:link w:val="Voettekst"/>
    <w:uiPriority w:val="99"/>
    <w:rsid w:val="009165C3"/>
    <w:rPr>
      <w:color w:val="000000"/>
      <w:shd w:val="clear" w:color="auto" w:fill="FFFFFF"/>
    </w:rPr>
  </w:style>
  <w:style w:type="character" w:styleId="Vermelding">
    <w:name w:val="Mention"/>
    <w:basedOn w:val="Standaardalinea-lettertype"/>
    <w:uiPriority w:val="99"/>
    <w:unhideWhenUsed/>
    <w:rsid w:val="003364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241">
      <w:bodyDiv w:val="1"/>
      <w:marLeft w:val="0"/>
      <w:marRight w:val="0"/>
      <w:marTop w:val="0"/>
      <w:marBottom w:val="0"/>
      <w:divBdr>
        <w:top w:val="none" w:sz="0" w:space="0" w:color="auto"/>
        <w:left w:val="none" w:sz="0" w:space="0" w:color="auto"/>
        <w:bottom w:val="none" w:sz="0" w:space="0" w:color="auto"/>
        <w:right w:val="none" w:sz="0" w:space="0" w:color="auto"/>
      </w:divBdr>
    </w:div>
    <w:div w:id="370300145">
      <w:bodyDiv w:val="1"/>
      <w:marLeft w:val="0"/>
      <w:marRight w:val="0"/>
      <w:marTop w:val="0"/>
      <w:marBottom w:val="0"/>
      <w:divBdr>
        <w:top w:val="none" w:sz="0" w:space="0" w:color="auto"/>
        <w:left w:val="none" w:sz="0" w:space="0" w:color="auto"/>
        <w:bottom w:val="none" w:sz="0" w:space="0" w:color="auto"/>
        <w:right w:val="none" w:sz="0" w:space="0" w:color="auto"/>
      </w:divBdr>
      <w:divsChild>
        <w:div w:id="19136659">
          <w:marLeft w:val="0"/>
          <w:marRight w:val="0"/>
          <w:marTop w:val="0"/>
          <w:marBottom w:val="0"/>
          <w:divBdr>
            <w:top w:val="none" w:sz="0" w:space="0" w:color="auto"/>
            <w:left w:val="none" w:sz="0" w:space="0" w:color="auto"/>
            <w:bottom w:val="none" w:sz="0" w:space="0" w:color="auto"/>
            <w:right w:val="none" w:sz="0" w:space="0" w:color="auto"/>
          </w:divBdr>
        </w:div>
        <w:div w:id="944733584">
          <w:marLeft w:val="0"/>
          <w:marRight w:val="0"/>
          <w:marTop w:val="0"/>
          <w:marBottom w:val="0"/>
          <w:divBdr>
            <w:top w:val="none" w:sz="0" w:space="0" w:color="auto"/>
            <w:left w:val="none" w:sz="0" w:space="0" w:color="auto"/>
            <w:bottom w:val="none" w:sz="0" w:space="0" w:color="auto"/>
            <w:right w:val="none" w:sz="0" w:space="0" w:color="auto"/>
          </w:divBdr>
        </w:div>
        <w:div w:id="1006783788">
          <w:marLeft w:val="0"/>
          <w:marRight w:val="0"/>
          <w:marTop w:val="0"/>
          <w:marBottom w:val="0"/>
          <w:divBdr>
            <w:top w:val="none" w:sz="0" w:space="0" w:color="auto"/>
            <w:left w:val="none" w:sz="0" w:space="0" w:color="auto"/>
            <w:bottom w:val="none" w:sz="0" w:space="0" w:color="auto"/>
            <w:right w:val="none" w:sz="0" w:space="0" w:color="auto"/>
          </w:divBdr>
        </w:div>
        <w:div w:id="1025668502">
          <w:marLeft w:val="0"/>
          <w:marRight w:val="0"/>
          <w:marTop w:val="0"/>
          <w:marBottom w:val="0"/>
          <w:divBdr>
            <w:top w:val="none" w:sz="0" w:space="0" w:color="auto"/>
            <w:left w:val="none" w:sz="0" w:space="0" w:color="auto"/>
            <w:bottom w:val="none" w:sz="0" w:space="0" w:color="auto"/>
            <w:right w:val="none" w:sz="0" w:space="0" w:color="auto"/>
          </w:divBdr>
        </w:div>
        <w:div w:id="1131091836">
          <w:marLeft w:val="0"/>
          <w:marRight w:val="0"/>
          <w:marTop w:val="0"/>
          <w:marBottom w:val="0"/>
          <w:divBdr>
            <w:top w:val="none" w:sz="0" w:space="0" w:color="auto"/>
            <w:left w:val="none" w:sz="0" w:space="0" w:color="auto"/>
            <w:bottom w:val="none" w:sz="0" w:space="0" w:color="auto"/>
            <w:right w:val="none" w:sz="0" w:space="0" w:color="auto"/>
          </w:divBdr>
        </w:div>
        <w:div w:id="1277832750">
          <w:marLeft w:val="0"/>
          <w:marRight w:val="0"/>
          <w:marTop w:val="0"/>
          <w:marBottom w:val="0"/>
          <w:divBdr>
            <w:top w:val="none" w:sz="0" w:space="0" w:color="auto"/>
            <w:left w:val="none" w:sz="0" w:space="0" w:color="auto"/>
            <w:bottom w:val="none" w:sz="0" w:space="0" w:color="auto"/>
            <w:right w:val="none" w:sz="0" w:space="0" w:color="auto"/>
          </w:divBdr>
        </w:div>
        <w:div w:id="1281494677">
          <w:marLeft w:val="0"/>
          <w:marRight w:val="0"/>
          <w:marTop w:val="0"/>
          <w:marBottom w:val="0"/>
          <w:divBdr>
            <w:top w:val="none" w:sz="0" w:space="0" w:color="auto"/>
            <w:left w:val="none" w:sz="0" w:space="0" w:color="auto"/>
            <w:bottom w:val="none" w:sz="0" w:space="0" w:color="auto"/>
            <w:right w:val="none" w:sz="0" w:space="0" w:color="auto"/>
          </w:divBdr>
        </w:div>
        <w:div w:id="1406609331">
          <w:marLeft w:val="0"/>
          <w:marRight w:val="0"/>
          <w:marTop w:val="0"/>
          <w:marBottom w:val="0"/>
          <w:divBdr>
            <w:top w:val="none" w:sz="0" w:space="0" w:color="auto"/>
            <w:left w:val="none" w:sz="0" w:space="0" w:color="auto"/>
            <w:bottom w:val="none" w:sz="0" w:space="0" w:color="auto"/>
            <w:right w:val="none" w:sz="0" w:space="0" w:color="auto"/>
          </w:divBdr>
        </w:div>
        <w:div w:id="1514537364">
          <w:marLeft w:val="0"/>
          <w:marRight w:val="0"/>
          <w:marTop w:val="0"/>
          <w:marBottom w:val="0"/>
          <w:divBdr>
            <w:top w:val="none" w:sz="0" w:space="0" w:color="auto"/>
            <w:left w:val="none" w:sz="0" w:space="0" w:color="auto"/>
            <w:bottom w:val="none" w:sz="0" w:space="0" w:color="auto"/>
            <w:right w:val="none" w:sz="0" w:space="0" w:color="auto"/>
          </w:divBdr>
        </w:div>
        <w:div w:id="1846170545">
          <w:marLeft w:val="0"/>
          <w:marRight w:val="0"/>
          <w:marTop w:val="0"/>
          <w:marBottom w:val="0"/>
          <w:divBdr>
            <w:top w:val="none" w:sz="0" w:space="0" w:color="auto"/>
            <w:left w:val="none" w:sz="0" w:space="0" w:color="auto"/>
            <w:bottom w:val="none" w:sz="0" w:space="0" w:color="auto"/>
            <w:right w:val="none" w:sz="0" w:space="0" w:color="auto"/>
          </w:divBdr>
        </w:div>
        <w:div w:id="2088378560">
          <w:marLeft w:val="0"/>
          <w:marRight w:val="0"/>
          <w:marTop w:val="0"/>
          <w:marBottom w:val="0"/>
          <w:divBdr>
            <w:top w:val="none" w:sz="0" w:space="0" w:color="auto"/>
            <w:left w:val="none" w:sz="0" w:space="0" w:color="auto"/>
            <w:bottom w:val="none" w:sz="0" w:space="0" w:color="auto"/>
            <w:right w:val="none" w:sz="0" w:space="0" w:color="auto"/>
          </w:divBdr>
        </w:div>
      </w:divsChild>
    </w:div>
    <w:div w:id="509951665">
      <w:bodyDiv w:val="1"/>
      <w:marLeft w:val="0"/>
      <w:marRight w:val="0"/>
      <w:marTop w:val="0"/>
      <w:marBottom w:val="0"/>
      <w:divBdr>
        <w:top w:val="none" w:sz="0" w:space="0" w:color="auto"/>
        <w:left w:val="none" w:sz="0" w:space="0" w:color="auto"/>
        <w:bottom w:val="none" w:sz="0" w:space="0" w:color="auto"/>
        <w:right w:val="none" w:sz="0" w:space="0" w:color="auto"/>
      </w:divBdr>
    </w:div>
    <w:div w:id="549272291">
      <w:bodyDiv w:val="1"/>
      <w:marLeft w:val="0"/>
      <w:marRight w:val="0"/>
      <w:marTop w:val="0"/>
      <w:marBottom w:val="0"/>
      <w:divBdr>
        <w:top w:val="none" w:sz="0" w:space="0" w:color="auto"/>
        <w:left w:val="none" w:sz="0" w:space="0" w:color="auto"/>
        <w:bottom w:val="none" w:sz="0" w:space="0" w:color="auto"/>
        <w:right w:val="none" w:sz="0" w:space="0" w:color="auto"/>
      </w:divBdr>
    </w:div>
    <w:div w:id="708723425">
      <w:bodyDiv w:val="1"/>
      <w:marLeft w:val="0"/>
      <w:marRight w:val="0"/>
      <w:marTop w:val="0"/>
      <w:marBottom w:val="0"/>
      <w:divBdr>
        <w:top w:val="none" w:sz="0" w:space="0" w:color="auto"/>
        <w:left w:val="none" w:sz="0" w:space="0" w:color="auto"/>
        <w:bottom w:val="none" w:sz="0" w:space="0" w:color="auto"/>
        <w:right w:val="none" w:sz="0" w:space="0" w:color="auto"/>
      </w:divBdr>
    </w:div>
    <w:div w:id="855120835">
      <w:bodyDiv w:val="1"/>
      <w:marLeft w:val="0"/>
      <w:marRight w:val="0"/>
      <w:marTop w:val="0"/>
      <w:marBottom w:val="0"/>
      <w:divBdr>
        <w:top w:val="none" w:sz="0" w:space="0" w:color="auto"/>
        <w:left w:val="none" w:sz="0" w:space="0" w:color="auto"/>
        <w:bottom w:val="none" w:sz="0" w:space="0" w:color="auto"/>
        <w:right w:val="none" w:sz="0" w:space="0" w:color="auto"/>
      </w:divBdr>
    </w:div>
    <w:div w:id="1042440223">
      <w:bodyDiv w:val="1"/>
      <w:marLeft w:val="0"/>
      <w:marRight w:val="0"/>
      <w:marTop w:val="0"/>
      <w:marBottom w:val="0"/>
      <w:divBdr>
        <w:top w:val="none" w:sz="0" w:space="0" w:color="auto"/>
        <w:left w:val="none" w:sz="0" w:space="0" w:color="auto"/>
        <w:bottom w:val="none" w:sz="0" w:space="0" w:color="auto"/>
        <w:right w:val="none" w:sz="0" w:space="0" w:color="auto"/>
      </w:divBdr>
    </w:div>
    <w:div w:id="1254512836">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390688226">
      <w:bodyDiv w:val="1"/>
      <w:marLeft w:val="0"/>
      <w:marRight w:val="0"/>
      <w:marTop w:val="0"/>
      <w:marBottom w:val="0"/>
      <w:divBdr>
        <w:top w:val="none" w:sz="0" w:space="0" w:color="auto"/>
        <w:left w:val="none" w:sz="0" w:space="0" w:color="auto"/>
        <w:bottom w:val="none" w:sz="0" w:space="0" w:color="auto"/>
        <w:right w:val="none" w:sz="0" w:space="0" w:color="auto"/>
      </w:divBdr>
    </w:div>
    <w:div w:id="1406415687">
      <w:bodyDiv w:val="1"/>
      <w:marLeft w:val="0"/>
      <w:marRight w:val="0"/>
      <w:marTop w:val="0"/>
      <w:marBottom w:val="0"/>
      <w:divBdr>
        <w:top w:val="none" w:sz="0" w:space="0" w:color="auto"/>
        <w:left w:val="none" w:sz="0" w:space="0" w:color="auto"/>
        <w:bottom w:val="none" w:sz="0" w:space="0" w:color="auto"/>
        <w:right w:val="none" w:sz="0" w:space="0" w:color="auto"/>
      </w:divBdr>
    </w:div>
    <w:div w:id="1480462221">
      <w:bodyDiv w:val="1"/>
      <w:marLeft w:val="0"/>
      <w:marRight w:val="0"/>
      <w:marTop w:val="0"/>
      <w:marBottom w:val="0"/>
      <w:divBdr>
        <w:top w:val="none" w:sz="0" w:space="0" w:color="auto"/>
        <w:left w:val="none" w:sz="0" w:space="0" w:color="auto"/>
        <w:bottom w:val="none" w:sz="0" w:space="0" w:color="auto"/>
        <w:right w:val="none" w:sz="0" w:space="0" w:color="auto"/>
      </w:divBdr>
      <w:divsChild>
        <w:div w:id="56246786">
          <w:marLeft w:val="0"/>
          <w:marRight w:val="0"/>
          <w:marTop w:val="0"/>
          <w:marBottom w:val="0"/>
          <w:divBdr>
            <w:top w:val="none" w:sz="0" w:space="0" w:color="auto"/>
            <w:left w:val="none" w:sz="0" w:space="0" w:color="auto"/>
            <w:bottom w:val="none" w:sz="0" w:space="0" w:color="auto"/>
            <w:right w:val="none" w:sz="0" w:space="0" w:color="auto"/>
          </w:divBdr>
        </w:div>
        <w:div w:id="539972846">
          <w:marLeft w:val="0"/>
          <w:marRight w:val="0"/>
          <w:marTop w:val="0"/>
          <w:marBottom w:val="0"/>
          <w:divBdr>
            <w:top w:val="none" w:sz="0" w:space="0" w:color="auto"/>
            <w:left w:val="none" w:sz="0" w:space="0" w:color="auto"/>
            <w:bottom w:val="none" w:sz="0" w:space="0" w:color="auto"/>
            <w:right w:val="none" w:sz="0" w:space="0" w:color="auto"/>
          </w:divBdr>
        </w:div>
        <w:div w:id="716583857">
          <w:marLeft w:val="0"/>
          <w:marRight w:val="0"/>
          <w:marTop w:val="0"/>
          <w:marBottom w:val="0"/>
          <w:divBdr>
            <w:top w:val="none" w:sz="0" w:space="0" w:color="auto"/>
            <w:left w:val="none" w:sz="0" w:space="0" w:color="auto"/>
            <w:bottom w:val="none" w:sz="0" w:space="0" w:color="auto"/>
            <w:right w:val="none" w:sz="0" w:space="0" w:color="auto"/>
          </w:divBdr>
        </w:div>
        <w:div w:id="1225720530">
          <w:marLeft w:val="0"/>
          <w:marRight w:val="0"/>
          <w:marTop w:val="0"/>
          <w:marBottom w:val="0"/>
          <w:divBdr>
            <w:top w:val="none" w:sz="0" w:space="0" w:color="auto"/>
            <w:left w:val="none" w:sz="0" w:space="0" w:color="auto"/>
            <w:bottom w:val="none" w:sz="0" w:space="0" w:color="auto"/>
            <w:right w:val="none" w:sz="0" w:space="0" w:color="auto"/>
          </w:divBdr>
        </w:div>
        <w:div w:id="1611232149">
          <w:marLeft w:val="0"/>
          <w:marRight w:val="0"/>
          <w:marTop w:val="0"/>
          <w:marBottom w:val="0"/>
          <w:divBdr>
            <w:top w:val="none" w:sz="0" w:space="0" w:color="auto"/>
            <w:left w:val="none" w:sz="0" w:space="0" w:color="auto"/>
            <w:bottom w:val="none" w:sz="0" w:space="0" w:color="auto"/>
            <w:right w:val="none" w:sz="0" w:space="0" w:color="auto"/>
          </w:divBdr>
        </w:div>
        <w:div w:id="1813253718">
          <w:marLeft w:val="0"/>
          <w:marRight w:val="0"/>
          <w:marTop w:val="0"/>
          <w:marBottom w:val="0"/>
          <w:divBdr>
            <w:top w:val="none" w:sz="0" w:space="0" w:color="auto"/>
            <w:left w:val="none" w:sz="0" w:space="0" w:color="auto"/>
            <w:bottom w:val="none" w:sz="0" w:space="0" w:color="auto"/>
            <w:right w:val="none" w:sz="0" w:space="0" w:color="auto"/>
          </w:divBdr>
        </w:div>
        <w:div w:id="2011255567">
          <w:marLeft w:val="0"/>
          <w:marRight w:val="0"/>
          <w:marTop w:val="0"/>
          <w:marBottom w:val="0"/>
          <w:divBdr>
            <w:top w:val="none" w:sz="0" w:space="0" w:color="auto"/>
            <w:left w:val="none" w:sz="0" w:space="0" w:color="auto"/>
            <w:bottom w:val="none" w:sz="0" w:space="0" w:color="auto"/>
            <w:right w:val="none" w:sz="0" w:space="0" w:color="auto"/>
          </w:divBdr>
        </w:div>
      </w:divsChild>
    </w:div>
    <w:div w:id="1529021608">
      <w:bodyDiv w:val="1"/>
      <w:marLeft w:val="0"/>
      <w:marRight w:val="0"/>
      <w:marTop w:val="0"/>
      <w:marBottom w:val="0"/>
      <w:divBdr>
        <w:top w:val="none" w:sz="0" w:space="0" w:color="auto"/>
        <w:left w:val="none" w:sz="0" w:space="0" w:color="auto"/>
        <w:bottom w:val="none" w:sz="0" w:space="0" w:color="auto"/>
        <w:right w:val="none" w:sz="0" w:space="0" w:color="auto"/>
      </w:divBdr>
      <w:divsChild>
        <w:div w:id="333458545">
          <w:marLeft w:val="0"/>
          <w:marRight w:val="0"/>
          <w:marTop w:val="0"/>
          <w:marBottom w:val="0"/>
          <w:divBdr>
            <w:top w:val="none" w:sz="0" w:space="0" w:color="auto"/>
            <w:left w:val="none" w:sz="0" w:space="0" w:color="auto"/>
            <w:bottom w:val="none" w:sz="0" w:space="0" w:color="auto"/>
            <w:right w:val="none" w:sz="0" w:space="0" w:color="auto"/>
          </w:divBdr>
        </w:div>
        <w:div w:id="615603285">
          <w:marLeft w:val="0"/>
          <w:marRight w:val="0"/>
          <w:marTop w:val="0"/>
          <w:marBottom w:val="0"/>
          <w:divBdr>
            <w:top w:val="none" w:sz="0" w:space="0" w:color="auto"/>
            <w:left w:val="none" w:sz="0" w:space="0" w:color="auto"/>
            <w:bottom w:val="none" w:sz="0" w:space="0" w:color="auto"/>
            <w:right w:val="none" w:sz="0" w:space="0" w:color="auto"/>
          </w:divBdr>
          <w:divsChild>
            <w:div w:id="378210879">
              <w:marLeft w:val="0"/>
              <w:marRight w:val="0"/>
              <w:marTop w:val="0"/>
              <w:marBottom w:val="0"/>
              <w:divBdr>
                <w:top w:val="none" w:sz="0" w:space="0" w:color="auto"/>
                <w:left w:val="none" w:sz="0" w:space="0" w:color="auto"/>
                <w:bottom w:val="none" w:sz="0" w:space="0" w:color="auto"/>
                <w:right w:val="none" w:sz="0" w:space="0" w:color="auto"/>
              </w:divBdr>
            </w:div>
            <w:div w:id="1578899651">
              <w:marLeft w:val="0"/>
              <w:marRight w:val="0"/>
              <w:marTop w:val="0"/>
              <w:marBottom w:val="0"/>
              <w:divBdr>
                <w:top w:val="none" w:sz="0" w:space="0" w:color="auto"/>
                <w:left w:val="none" w:sz="0" w:space="0" w:color="auto"/>
                <w:bottom w:val="none" w:sz="0" w:space="0" w:color="auto"/>
                <w:right w:val="none" w:sz="0" w:space="0" w:color="auto"/>
              </w:divBdr>
            </w:div>
            <w:div w:id="2062752713">
              <w:marLeft w:val="0"/>
              <w:marRight w:val="0"/>
              <w:marTop w:val="0"/>
              <w:marBottom w:val="0"/>
              <w:divBdr>
                <w:top w:val="none" w:sz="0" w:space="0" w:color="auto"/>
                <w:left w:val="none" w:sz="0" w:space="0" w:color="auto"/>
                <w:bottom w:val="none" w:sz="0" w:space="0" w:color="auto"/>
                <w:right w:val="none" w:sz="0" w:space="0" w:color="auto"/>
              </w:divBdr>
            </w:div>
          </w:divsChild>
        </w:div>
        <w:div w:id="1326278730">
          <w:marLeft w:val="0"/>
          <w:marRight w:val="0"/>
          <w:marTop w:val="0"/>
          <w:marBottom w:val="0"/>
          <w:divBdr>
            <w:top w:val="none" w:sz="0" w:space="0" w:color="auto"/>
            <w:left w:val="none" w:sz="0" w:space="0" w:color="auto"/>
            <w:bottom w:val="none" w:sz="0" w:space="0" w:color="auto"/>
            <w:right w:val="none" w:sz="0" w:space="0" w:color="auto"/>
          </w:divBdr>
        </w:div>
        <w:div w:id="2026201451">
          <w:marLeft w:val="0"/>
          <w:marRight w:val="0"/>
          <w:marTop w:val="0"/>
          <w:marBottom w:val="0"/>
          <w:divBdr>
            <w:top w:val="none" w:sz="0" w:space="0" w:color="auto"/>
            <w:left w:val="none" w:sz="0" w:space="0" w:color="auto"/>
            <w:bottom w:val="none" w:sz="0" w:space="0" w:color="auto"/>
            <w:right w:val="none" w:sz="0" w:space="0" w:color="auto"/>
          </w:divBdr>
        </w:div>
      </w:divsChild>
    </w:div>
    <w:div w:id="1736928146">
      <w:bodyDiv w:val="1"/>
      <w:marLeft w:val="0"/>
      <w:marRight w:val="0"/>
      <w:marTop w:val="0"/>
      <w:marBottom w:val="0"/>
      <w:divBdr>
        <w:top w:val="none" w:sz="0" w:space="0" w:color="auto"/>
        <w:left w:val="none" w:sz="0" w:space="0" w:color="auto"/>
        <w:bottom w:val="none" w:sz="0" w:space="0" w:color="auto"/>
        <w:right w:val="none" w:sz="0" w:space="0" w:color="auto"/>
      </w:divBdr>
    </w:div>
    <w:div w:id="1766268377">
      <w:bodyDiv w:val="1"/>
      <w:marLeft w:val="0"/>
      <w:marRight w:val="0"/>
      <w:marTop w:val="0"/>
      <w:marBottom w:val="0"/>
      <w:divBdr>
        <w:top w:val="none" w:sz="0" w:space="0" w:color="auto"/>
        <w:left w:val="none" w:sz="0" w:space="0" w:color="auto"/>
        <w:bottom w:val="none" w:sz="0" w:space="0" w:color="auto"/>
        <w:right w:val="none" w:sz="0" w:space="0" w:color="auto"/>
      </w:divBdr>
    </w:div>
    <w:div w:id="1916012124">
      <w:bodyDiv w:val="1"/>
      <w:marLeft w:val="0"/>
      <w:marRight w:val="0"/>
      <w:marTop w:val="0"/>
      <w:marBottom w:val="0"/>
      <w:divBdr>
        <w:top w:val="none" w:sz="0" w:space="0" w:color="auto"/>
        <w:left w:val="none" w:sz="0" w:space="0" w:color="auto"/>
        <w:bottom w:val="none" w:sz="0" w:space="0" w:color="auto"/>
        <w:right w:val="none" w:sz="0" w:space="0" w:color="auto"/>
      </w:divBdr>
    </w:div>
    <w:div w:id="2041080879">
      <w:bodyDiv w:val="1"/>
      <w:marLeft w:val="0"/>
      <w:marRight w:val="0"/>
      <w:marTop w:val="0"/>
      <w:marBottom w:val="0"/>
      <w:divBdr>
        <w:top w:val="none" w:sz="0" w:space="0" w:color="auto"/>
        <w:left w:val="none" w:sz="0" w:space="0" w:color="auto"/>
        <w:bottom w:val="none" w:sz="0" w:space="0" w:color="auto"/>
        <w:right w:val="none" w:sz="0" w:space="0" w:color="auto"/>
      </w:divBdr>
      <w:divsChild>
        <w:div w:id="75328435">
          <w:marLeft w:val="0"/>
          <w:marRight w:val="0"/>
          <w:marTop w:val="0"/>
          <w:marBottom w:val="0"/>
          <w:divBdr>
            <w:top w:val="none" w:sz="0" w:space="0" w:color="auto"/>
            <w:left w:val="none" w:sz="0" w:space="0" w:color="auto"/>
            <w:bottom w:val="none" w:sz="0" w:space="0" w:color="auto"/>
            <w:right w:val="none" w:sz="0" w:space="0" w:color="auto"/>
          </w:divBdr>
        </w:div>
        <w:div w:id="308246469">
          <w:marLeft w:val="0"/>
          <w:marRight w:val="0"/>
          <w:marTop w:val="0"/>
          <w:marBottom w:val="0"/>
          <w:divBdr>
            <w:top w:val="none" w:sz="0" w:space="0" w:color="auto"/>
            <w:left w:val="none" w:sz="0" w:space="0" w:color="auto"/>
            <w:bottom w:val="none" w:sz="0" w:space="0" w:color="auto"/>
            <w:right w:val="none" w:sz="0" w:space="0" w:color="auto"/>
          </w:divBdr>
        </w:div>
        <w:div w:id="524488431">
          <w:marLeft w:val="0"/>
          <w:marRight w:val="0"/>
          <w:marTop w:val="0"/>
          <w:marBottom w:val="0"/>
          <w:divBdr>
            <w:top w:val="none" w:sz="0" w:space="0" w:color="auto"/>
            <w:left w:val="none" w:sz="0" w:space="0" w:color="auto"/>
            <w:bottom w:val="none" w:sz="0" w:space="0" w:color="auto"/>
            <w:right w:val="none" w:sz="0" w:space="0" w:color="auto"/>
          </w:divBdr>
        </w:div>
        <w:div w:id="638724508">
          <w:marLeft w:val="0"/>
          <w:marRight w:val="0"/>
          <w:marTop w:val="0"/>
          <w:marBottom w:val="0"/>
          <w:divBdr>
            <w:top w:val="none" w:sz="0" w:space="0" w:color="auto"/>
            <w:left w:val="none" w:sz="0" w:space="0" w:color="auto"/>
            <w:bottom w:val="none" w:sz="0" w:space="0" w:color="auto"/>
            <w:right w:val="none" w:sz="0" w:space="0" w:color="auto"/>
          </w:divBdr>
        </w:div>
        <w:div w:id="1813060427">
          <w:marLeft w:val="0"/>
          <w:marRight w:val="0"/>
          <w:marTop w:val="0"/>
          <w:marBottom w:val="0"/>
          <w:divBdr>
            <w:top w:val="none" w:sz="0" w:space="0" w:color="auto"/>
            <w:left w:val="none" w:sz="0" w:space="0" w:color="auto"/>
            <w:bottom w:val="none" w:sz="0" w:space="0" w:color="auto"/>
            <w:right w:val="none" w:sz="0" w:space="0" w:color="auto"/>
          </w:divBdr>
        </w:div>
      </w:divsChild>
    </w:div>
    <w:div w:id="2041583987">
      <w:bodyDiv w:val="1"/>
      <w:marLeft w:val="0"/>
      <w:marRight w:val="0"/>
      <w:marTop w:val="0"/>
      <w:marBottom w:val="0"/>
      <w:divBdr>
        <w:top w:val="none" w:sz="0" w:space="0" w:color="auto"/>
        <w:left w:val="none" w:sz="0" w:space="0" w:color="auto"/>
        <w:bottom w:val="none" w:sz="0" w:space="0" w:color="auto"/>
        <w:right w:val="none" w:sz="0" w:space="0" w:color="auto"/>
      </w:divBdr>
    </w:div>
    <w:div w:id="2134902147">
      <w:bodyDiv w:val="1"/>
      <w:marLeft w:val="0"/>
      <w:marRight w:val="0"/>
      <w:marTop w:val="0"/>
      <w:marBottom w:val="0"/>
      <w:divBdr>
        <w:top w:val="none" w:sz="0" w:space="0" w:color="auto"/>
        <w:left w:val="none" w:sz="0" w:space="0" w:color="auto"/>
        <w:bottom w:val="none" w:sz="0" w:space="0" w:color="auto"/>
        <w:right w:val="none" w:sz="0" w:space="0" w:color="auto"/>
      </w:divBdr>
      <w:divsChild>
        <w:div w:id="42950881">
          <w:marLeft w:val="0"/>
          <w:marRight w:val="0"/>
          <w:marTop w:val="0"/>
          <w:marBottom w:val="0"/>
          <w:divBdr>
            <w:top w:val="none" w:sz="0" w:space="0" w:color="auto"/>
            <w:left w:val="none" w:sz="0" w:space="0" w:color="auto"/>
            <w:bottom w:val="none" w:sz="0" w:space="0" w:color="auto"/>
            <w:right w:val="none" w:sz="0" w:space="0" w:color="auto"/>
          </w:divBdr>
        </w:div>
        <w:div w:id="394426989">
          <w:marLeft w:val="0"/>
          <w:marRight w:val="0"/>
          <w:marTop w:val="0"/>
          <w:marBottom w:val="0"/>
          <w:divBdr>
            <w:top w:val="none" w:sz="0" w:space="0" w:color="auto"/>
            <w:left w:val="none" w:sz="0" w:space="0" w:color="auto"/>
            <w:bottom w:val="none" w:sz="0" w:space="0" w:color="auto"/>
            <w:right w:val="none" w:sz="0" w:space="0" w:color="auto"/>
          </w:divBdr>
        </w:div>
        <w:div w:id="453135261">
          <w:marLeft w:val="0"/>
          <w:marRight w:val="0"/>
          <w:marTop w:val="0"/>
          <w:marBottom w:val="0"/>
          <w:divBdr>
            <w:top w:val="none" w:sz="0" w:space="0" w:color="auto"/>
            <w:left w:val="none" w:sz="0" w:space="0" w:color="auto"/>
            <w:bottom w:val="none" w:sz="0" w:space="0" w:color="auto"/>
            <w:right w:val="none" w:sz="0" w:space="0" w:color="auto"/>
          </w:divBdr>
        </w:div>
        <w:div w:id="789279656">
          <w:marLeft w:val="0"/>
          <w:marRight w:val="0"/>
          <w:marTop w:val="0"/>
          <w:marBottom w:val="0"/>
          <w:divBdr>
            <w:top w:val="none" w:sz="0" w:space="0" w:color="auto"/>
            <w:left w:val="none" w:sz="0" w:space="0" w:color="auto"/>
            <w:bottom w:val="none" w:sz="0" w:space="0" w:color="auto"/>
            <w:right w:val="none" w:sz="0" w:space="0" w:color="auto"/>
          </w:divBdr>
        </w:div>
        <w:div w:id="1254629342">
          <w:marLeft w:val="0"/>
          <w:marRight w:val="0"/>
          <w:marTop w:val="0"/>
          <w:marBottom w:val="0"/>
          <w:divBdr>
            <w:top w:val="none" w:sz="0" w:space="0" w:color="auto"/>
            <w:left w:val="none" w:sz="0" w:space="0" w:color="auto"/>
            <w:bottom w:val="none" w:sz="0" w:space="0" w:color="auto"/>
            <w:right w:val="none" w:sz="0" w:space="0" w:color="auto"/>
          </w:divBdr>
        </w:div>
        <w:div w:id="1384672435">
          <w:marLeft w:val="0"/>
          <w:marRight w:val="0"/>
          <w:marTop w:val="0"/>
          <w:marBottom w:val="0"/>
          <w:divBdr>
            <w:top w:val="none" w:sz="0" w:space="0" w:color="auto"/>
            <w:left w:val="none" w:sz="0" w:space="0" w:color="auto"/>
            <w:bottom w:val="none" w:sz="0" w:space="0" w:color="auto"/>
            <w:right w:val="none" w:sz="0" w:space="0" w:color="auto"/>
          </w:divBdr>
        </w:div>
        <w:div w:id="1557813247">
          <w:marLeft w:val="0"/>
          <w:marRight w:val="0"/>
          <w:marTop w:val="0"/>
          <w:marBottom w:val="0"/>
          <w:divBdr>
            <w:top w:val="none" w:sz="0" w:space="0" w:color="auto"/>
            <w:left w:val="none" w:sz="0" w:space="0" w:color="auto"/>
            <w:bottom w:val="none" w:sz="0" w:space="0" w:color="auto"/>
            <w:right w:val="none" w:sz="0" w:space="0" w:color="auto"/>
          </w:divBdr>
        </w:div>
        <w:div w:id="1635941288">
          <w:marLeft w:val="0"/>
          <w:marRight w:val="0"/>
          <w:marTop w:val="0"/>
          <w:marBottom w:val="0"/>
          <w:divBdr>
            <w:top w:val="none" w:sz="0" w:space="0" w:color="auto"/>
            <w:left w:val="none" w:sz="0" w:space="0" w:color="auto"/>
            <w:bottom w:val="none" w:sz="0" w:space="0" w:color="auto"/>
            <w:right w:val="none" w:sz="0" w:space="0" w:color="auto"/>
          </w:divBdr>
        </w:div>
        <w:div w:id="1710451228">
          <w:marLeft w:val="0"/>
          <w:marRight w:val="0"/>
          <w:marTop w:val="0"/>
          <w:marBottom w:val="0"/>
          <w:divBdr>
            <w:top w:val="none" w:sz="0" w:space="0" w:color="auto"/>
            <w:left w:val="none" w:sz="0" w:space="0" w:color="auto"/>
            <w:bottom w:val="none" w:sz="0" w:space="0" w:color="auto"/>
            <w:right w:val="none" w:sz="0" w:space="0" w:color="auto"/>
          </w:divBdr>
        </w:div>
        <w:div w:id="2014141676">
          <w:marLeft w:val="0"/>
          <w:marRight w:val="0"/>
          <w:marTop w:val="0"/>
          <w:marBottom w:val="0"/>
          <w:divBdr>
            <w:top w:val="none" w:sz="0" w:space="0" w:color="auto"/>
            <w:left w:val="none" w:sz="0" w:space="0" w:color="auto"/>
            <w:bottom w:val="none" w:sz="0" w:space="0" w:color="auto"/>
            <w:right w:val="none" w:sz="0" w:space="0" w:color="auto"/>
          </w:divBdr>
        </w:div>
        <w:div w:id="213366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gevensbeschermingsautoriteit.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gevensbeschermingsautoriteit.be/burger/acties/klacht-indienen"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0E86005E8CC4784DF015C1A3A9B85" ma:contentTypeVersion="15" ma:contentTypeDescription="Create a new document." ma:contentTypeScope="" ma:versionID="0f55a5ff6df6f0e544ff7eaed98dccb0">
  <xsd:schema xmlns:xsd="http://www.w3.org/2001/XMLSchema" xmlns:xs="http://www.w3.org/2001/XMLSchema" xmlns:p="http://schemas.microsoft.com/office/2006/metadata/properties" xmlns:ns2="760c834b-5706-469b-b0e4-0c65aa4de770" xmlns:ns3="bf3c44ff-6468-44b4-ac65-882a5feee03a" targetNamespace="http://schemas.microsoft.com/office/2006/metadata/properties" ma:root="true" ma:fieldsID="2324e40a5aad6cd7c62d1e0c30ccc8c9" ns2:_="" ns3:_="">
    <xsd:import namespace="760c834b-5706-469b-b0e4-0c65aa4de770"/>
    <xsd:import namespace="bf3c44ff-6468-44b4-ac65-882a5feee0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834b-5706-469b-b0e4-0c65aa4de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998bec-b809-4b7b-a52a-864659d8be8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c44ff-6468-44b4-ac65-882a5feee0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1e2904-32b3-4714-bab6-21f82e8f7d49}" ma:internalName="TaxCatchAll" ma:showField="CatchAllData" ma:web="bf3c44ff-6468-44b4-ac65-882a5feee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3c44ff-6468-44b4-ac65-882a5feee03a" xsi:nil="true"/>
    <lcf76f155ced4ddcb4097134ff3c332f xmlns="760c834b-5706-469b-b0e4-0c65aa4de7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8ED8-D758-40A1-ACE4-55597DF4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834b-5706-469b-b0e4-0c65aa4de770"/>
    <ds:schemaRef ds:uri="bf3c44ff-6468-44b4-ac65-882a5feee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93BBB-5135-4821-A99D-B09ABE18944C}">
  <ds:schemaRefs>
    <ds:schemaRef ds:uri="http://schemas.microsoft.com/sharepoint/v3/contenttype/forms"/>
  </ds:schemaRefs>
</ds:datastoreItem>
</file>

<file path=customXml/itemProps3.xml><?xml version="1.0" encoding="utf-8"?>
<ds:datastoreItem xmlns:ds="http://schemas.openxmlformats.org/officeDocument/2006/customXml" ds:itemID="{21C704B8-B21F-41AA-BFFA-8DC4D3C25C37}">
  <ds:schemaRefs>
    <ds:schemaRef ds:uri="http://schemas.microsoft.com/office/2006/metadata/properties"/>
    <ds:schemaRef ds:uri="http://schemas.microsoft.com/office/infopath/2007/PartnerControls"/>
    <ds:schemaRef ds:uri="bf3c44ff-6468-44b4-ac65-882a5feee03a"/>
    <ds:schemaRef ds:uri="760c834b-5706-469b-b0e4-0c65aa4de770"/>
  </ds:schemaRefs>
</ds:datastoreItem>
</file>

<file path=customXml/itemProps4.xml><?xml version="1.0" encoding="utf-8"?>
<ds:datastoreItem xmlns:ds="http://schemas.openxmlformats.org/officeDocument/2006/customXml" ds:itemID="{8F31B067-90E4-4BE0-BFE1-2106C933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2793</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Dockx</dc:creator>
  <cp:keywords/>
  <dc:description/>
  <cp:lastModifiedBy>Philip van Acker</cp:lastModifiedBy>
  <cp:revision>8</cp:revision>
  <cp:lastPrinted>2022-09-13T13:27:00Z</cp:lastPrinted>
  <dcterms:created xsi:type="dcterms:W3CDTF">2024-06-20T11:39:00Z</dcterms:created>
  <dcterms:modified xsi:type="dcterms:W3CDTF">2025-01-08T09:44:00Z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0x0101004060E86005E8CC4784DF015C1A3A9B85</vt:lpwstr>
  </property>
  <property fmtid="{D5CDD505-2E9C-101B-9397-08002B2CF9AE}" pid="3" name="Order">
    <vt:r8>10900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